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A4A" w:rsidRDefault="001C2A4A" w:rsidP="001C2A4A">
      <w:pPr>
        <w:pStyle w:val="Body"/>
        <w:tabs>
          <w:tab w:val="left" w:pos="1800"/>
          <w:tab w:val="left" w:pos="3690"/>
          <w:tab w:val="left" w:pos="4860"/>
        </w:tabs>
        <w:rPr>
          <w:rFonts w:ascii="Myriad Pro" w:eastAsia="Myriad Pro" w:hAnsi="Myriad Pro" w:cs="Myriad Pro"/>
          <w:sz w:val="28"/>
          <w:szCs w:val="28"/>
        </w:rPr>
      </w:pPr>
      <w:r>
        <w:rPr>
          <w:rFonts w:ascii="Calibri" w:hAnsi="Calibri"/>
          <w:noProof/>
        </w:rPr>
        <w:drawing>
          <wp:anchor distT="0" distB="0" distL="0" distR="0" simplePos="0" relativeHeight="251659264" behindDoc="0" locked="0" layoutInCell="1" allowOverlap="1" wp14:anchorId="18C7ED6B" wp14:editId="48EBD9D8">
            <wp:simplePos x="0" y="0"/>
            <wp:positionH relativeFrom="column">
              <wp:posOffset>1435100</wp:posOffset>
            </wp:positionH>
            <wp:positionV relativeFrom="line">
              <wp:posOffset>-71120</wp:posOffset>
            </wp:positionV>
            <wp:extent cx="800100" cy="650241"/>
            <wp:effectExtent l="0" t="0" r="0" b="0"/>
            <wp:wrapNone/>
            <wp:docPr id="1073741825" name="officeArt object" descr="COB_seal_rgb_fill-filtere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B_seal_rgb_fill-filtered.jpeg" descr="COB_seal_rgb_fill-filtered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502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Myriad Pro" w:hAnsi="Myriad Pro"/>
          <w:sz w:val="28"/>
          <w:szCs w:val="28"/>
        </w:rPr>
        <w:t>City of Bexley</w:t>
      </w:r>
    </w:p>
    <w:p w:rsidR="001C2A4A" w:rsidRDefault="001C2A4A" w:rsidP="001C2A4A">
      <w:pPr>
        <w:pStyle w:val="Body"/>
        <w:tabs>
          <w:tab w:val="left" w:pos="1800"/>
          <w:tab w:val="left" w:pos="2160"/>
          <w:tab w:val="left" w:pos="3690"/>
          <w:tab w:val="left" w:pos="4860"/>
        </w:tabs>
        <w:rPr>
          <w:rFonts w:ascii="Myriad Pro" w:eastAsia="Myriad Pro" w:hAnsi="Myriad Pro" w:cs="Myriad Pro"/>
          <w:sz w:val="36"/>
          <w:szCs w:val="36"/>
        </w:rPr>
      </w:pPr>
      <w:r>
        <w:rPr>
          <w:rFonts w:ascii="Myriad Pro" w:eastAsia="Myriad Pro" w:hAnsi="Myriad Pro" w:cs="Myriad Pro"/>
          <w:sz w:val="36"/>
          <w:szCs w:val="36"/>
        </w:rPr>
        <w:tab/>
      </w:r>
      <w:r>
        <w:rPr>
          <w:rFonts w:ascii="Myriad Pro" w:eastAsia="Myriad Pro" w:hAnsi="Myriad Pro" w:cs="Myriad Pro"/>
          <w:sz w:val="36"/>
          <w:szCs w:val="36"/>
        </w:rPr>
        <w:tab/>
      </w:r>
      <w:r>
        <w:rPr>
          <w:rFonts w:ascii="Myriad Pro" w:eastAsia="Myriad Pro" w:hAnsi="Myriad Pro" w:cs="Myriad Pro"/>
          <w:sz w:val="36"/>
          <w:szCs w:val="36"/>
        </w:rPr>
        <w:tab/>
        <w:t xml:space="preserve">Board of Zoning and Planning </w:t>
      </w:r>
    </w:p>
    <w:p w:rsidR="001C2A4A" w:rsidRDefault="001C2A4A" w:rsidP="001C2A4A">
      <w:pPr>
        <w:pStyle w:val="Body"/>
        <w:tabs>
          <w:tab w:val="center" w:pos="4860"/>
        </w:tabs>
        <w:ind w:left="1080"/>
        <w:rPr>
          <w:rFonts w:ascii="Myriad Pro" w:eastAsia="Myriad Pro" w:hAnsi="Myriad Pro" w:cs="Myriad Pro"/>
          <w:sz w:val="36"/>
          <w:szCs w:val="36"/>
        </w:rPr>
      </w:pPr>
    </w:p>
    <w:p w:rsidR="001C2A4A" w:rsidRDefault="001C2A4A" w:rsidP="001C2A4A">
      <w:pPr>
        <w:pStyle w:val="Body"/>
        <w:tabs>
          <w:tab w:val="center" w:pos="4860"/>
        </w:tabs>
        <w:ind w:left="1080"/>
        <w:rPr>
          <w:rFonts w:ascii="Myriad Pro" w:eastAsia="Myriad Pro" w:hAnsi="Myriad Pro" w:cs="Myriad Pro"/>
        </w:rPr>
        <w:sectPr w:rsidR="001C2A4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080" w:right="1080" w:bottom="1080" w:left="1440" w:header="720" w:footer="720" w:gutter="0"/>
          <w:cols w:space="720"/>
        </w:sectPr>
      </w:pPr>
    </w:p>
    <w:p w:rsidR="001C2A4A" w:rsidRDefault="001C2A4A" w:rsidP="001C2A4A">
      <w:pPr>
        <w:pStyle w:val="Body"/>
        <w:pBdr>
          <w:top w:val="single" w:sz="4" w:space="0" w:color="000000"/>
          <w:bottom w:val="single" w:sz="4" w:space="0" w:color="000000"/>
        </w:pBdr>
        <w:tabs>
          <w:tab w:val="center" w:pos="4680"/>
        </w:tabs>
        <w:rPr>
          <w:rFonts w:ascii="Myriad Pro" w:eastAsia="Myriad Pro" w:hAnsi="Myriad Pro" w:cs="Myriad Pro"/>
          <w:b/>
          <w:bCs/>
          <w:sz w:val="28"/>
          <w:szCs w:val="28"/>
        </w:rPr>
      </w:pPr>
      <w:r>
        <w:rPr>
          <w:rFonts w:ascii="Myriad Pro" w:hAnsi="Myriad Pro"/>
          <w:b/>
          <w:bCs/>
          <w:sz w:val="32"/>
          <w:szCs w:val="32"/>
        </w:rPr>
        <w:t xml:space="preserve">                 </w:t>
      </w:r>
      <w:r>
        <w:rPr>
          <w:rFonts w:ascii="Myriad Pro" w:hAnsi="Myriad Pro"/>
          <w:b/>
          <w:bCs/>
          <w:sz w:val="32"/>
          <w:szCs w:val="32"/>
        </w:rPr>
        <w:tab/>
      </w:r>
      <w:r>
        <w:rPr>
          <w:rFonts w:ascii="Myriad Pro" w:hAnsi="Myriad Pro"/>
          <w:b/>
          <w:bCs/>
          <w:sz w:val="28"/>
          <w:szCs w:val="28"/>
        </w:rPr>
        <w:t xml:space="preserve">Decision and Record of Action – </w:t>
      </w:r>
      <w:r>
        <w:rPr>
          <w:rFonts w:ascii="Myriad Pro" w:hAnsi="Myriad Pro"/>
          <w:b/>
          <w:bCs/>
          <w:sz w:val="28"/>
          <w:szCs w:val="28"/>
        </w:rPr>
        <w:t>September 23</w:t>
      </w:r>
      <w:r>
        <w:rPr>
          <w:rFonts w:ascii="Myriad Pro" w:hAnsi="Myriad Pro"/>
          <w:b/>
          <w:bCs/>
          <w:sz w:val="28"/>
          <w:szCs w:val="28"/>
        </w:rPr>
        <w:t>, 2021</w:t>
      </w:r>
    </w:p>
    <w:p w:rsidR="001C2A4A" w:rsidRDefault="001C2A4A" w:rsidP="001C2A4A">
      <w:pPr>
        <w:pStyle w:val="Body"/>
        <w:jc w:val="both"/>
        <w:rPr>
          <w:rFonts w:ascii="Myriad Pro" w:eastAsia="Myriad Pro" w:hAnsi="Myriad Pro" w:cs="Myriad Pro"/>
        </w:rPr>
      </w:pPr>
    </w:p>
    <w:p w:rsidR="001C2A4A" w:rsidRDefault="001C2A4A" w:rsidP="001C2A4A">
      <w:pPr>
        <w:pStyle w:val="Body"/>
        <w:jc w:val="both"/>
        <w:rPr>
          <w:rFonts w:ascii="Myriad Pro" w:eastAsia="Myriad Pro" w:hAnsi="Myriad Pro" w:cs="Myriad Pro"/>
        </w:rPr>
      </w:pPr>
      <w:r>
        <w:rPr>
          <w:rFonts w:ascii="Myriad Pro" w:hAnsi="Myriad Pro"/>
        </w:rPr>
        <w:t>The City of Bexley Board of Zoning and Planning took the following action at this meeting:</w:t>
      </w:r>
    </w:p>
    <w:p w:rsidR="001C2A4A" w:rsidRDefault="001C2A4A" w:rsidP="001C2A4A">
      <w:pPr>
        <w:pStyle w:val="Heading3"/>
        <w:jc w:val="both"/>
        <w:rPr>
          <w:rFonts w:ascii="Myriad Pro" w:eastAsia="Myriad Pro" w:hAnsi="Myriad Pro" w:cs="Myriad Pro"/>
          <w:b w:val="0"/>
          <w:bCs w:val="0"/>
          <w:sz w:val="24"/>
          <w:szCs w:val="24"/>
        </w:rPr>
      </w:pPr>
    </w:p>
    <w:p w:rsidR="001C2A4A" w:rsidRDefault="001C2A4A" w:rsidP="001C2A4A">
      <w:pPr>
        <w:pStyle w:val="Default"/>
        <w:spacing w:before="0"/>
        <w:rPr>
          <w:rFonts w:ascii="Myriad Pro" w:eastAsia="Myriad Pro" w:hAnsi="Myriad Pro" w:cs="Myriad Pro"/>
        </w:rPr>
      </w:pPr>
      <w:r>
        <w:rPr>
          <w:rFonts w:ascii="Myriad Pro" w:hAnsi="Myriad Pro"/>
        </w:rPr>
        <w:t>Application No</w:t>
      </w:r>
      <w:proofErr w:type="gramStart"/>
      <w:r>
        <w:rPr>
          <w:rFonts w:ascii="Myriad Pro" w:hAnsi="Myriad Pro"/>
        </w:rPr>
        <w:t>.:</w:t>
      </w:r>
      <w:proofErr w:type="gramEnd"/>
      <w:r>
        <w:rPr>
          <w:rFonts w:ascii="Myriad Pro" w:hAnsi="Myriad Pro"/>
        </w:rPr>
        <w:t xml:space="preserve"> </w:t>
      </w:r>
      <w:r>
        <w:rPr>
          <w:rFonts w:ascii="Myriad Pro" w:eastAsia="Myriad Pro" w:hAnsi="Myriad Pro" w:cs="Myriad Pro"/>
          <w:lang w:val="en-US"/>
        </w:rPr>
        <w:tab/>
        <w:t>BZAP-2</w:t>
      </w:r>
      <w:r>
        <w:rPr>
          <w:rFonts w:ascii="Myriad Pro" w:eastAsia="Myriad Pro" w:hAnsi="Myriad Pro" w:cs="Myriad Pro"/>
          <w:lang w:val="en-US"/>
        </w:rPr>
        <w:t>1</w:t>
      </w:r>
      <w:r>
        <w:rPr>
          <w:rFonts w:ascii="Myriad Pro" w:eastAsia="Myriad Pro" w:hAnsi="Myriad Pro" w:cs="Myriad Pro"/>
          <w:lang w:val="en-US"/>
        </w:rPr>
        <w:t>-</w:t>
      </w:r>
      <w:r>
        <w:rPr>
          <w:rFonts w:ascii="Myriad Pro" w:eastAsia="Myriad Pro" w:hAnsi="Myriad Pro" w:cs="Myriad Pro"/>
          <w:lang w:val="en-US"/>
        </w:rPr>
        <w:t>28</w:t>
      </w:r>
    </w:p>
    <w:p w:rsidR="001C2A4A" w:rsidRDefault="001C2A4A" w:rsidP="001C2A4A">
      <w:pPr>
        <w:pStyle w:val="Default"/>
        <w:spacing w:before="0"/>
        <w:rPr>
          <w:rFonts w:ascii="Myriad Pro" w:eastAsia="Myriad Pro" w:hAnsi="Myriad Pro" w:cs="Myriad Pro"/>
          <w:sz w:val="23"/>
          <w:szCs w:val="23"/>
        </w:rPr>
      </w:pPr>
      <w:r>
        <w:rPr>
          <w:rFonts w:ascii="Myriad Pro" w:hAnsi="Myriad Pro"/>
          <w:sz w:val="23"/>
          <w:szCs w:val="23"/>
          <w:lang w:val="en-US"/>
        </w:rPr>
        <w:t xml:space="preserve">Applicant: </w:t>
      </w:r>
      <w:r>
        <w:rPr>
          <w:rFonts w:ascii="Myriad Pro" w:eastAsia="Myriad Pro" w:hAnsi="Myriad Pro" w:cs="Myriad Pro"/>
          <w:sz w:val="23"/>
          <w:szCs w:val="23"/>
        </w:rPr>
        <w:tab/>
      </w:r>
      <w:r>
        <w:rPr>
          <w:rFonts w:ascii="Myriad Pro" w:eastAsia="Myriad Pro" w:hAnsi="Myriad Pro" w:cs="Myriad Pro"/>
          <w:sz w:val="23"/>
          <w:szCs w:val="23"/>
        </w:rPr>
        <w:tab/>
      </w:r>
      <w:r>
        <w:rPr>
          <w:rFonts w:ascii="Myriad Pro" w:hAnsi="Myriad Pro"/>
          <w:sz w:val="23"/>
          <w:szCs w:val="23"/>
          <w:lang w:val="nl-NL"/>
        </w:rPr>
        <w:t>Ji Liu</w:t>
      </w:r>
    </w:p>
    <w:p w:rsidR="001C2A4A" w:rsidRDefault="001C2A4A" w:rsidP="001C2A4A">
      <w:pPr>
        <w:pStyle w:val="Default"/>
        <w:spacing w:before="0"/>
        <w:ind w:left="1440" w:hanging="1440"/>
        <w:rPr>
          <w:rFonts w:ascii="Myriad Pro" w:eastAsia="Myriad Pro" w:hAnsi="Myriad Pro" w:cs="Myriad Pro"/>
        </w:rPr>
      </w:pPr>
      <w:r>
        <w:rPr>
          <w:rFonts w:ascii="Myriad Pro" w:hAnsi="Myriad Pro"/>
          <w:lang w:val="en-US"/>
        </w:rPr>
        <w:t xml:space="preserve">Owner: </w:t>
      </w:r>
      <w:r>
        <w:rPr>
          <w:rFonts w:ascii="Myriad Pro" w:eastAsia="Myriad Pro" w:hAnsi="Myriad Pro" w:cs="Myriad Pro"/>
        </w:rPr>
        <w:tab/>
      </w:r>
      <w:r>
        <w:rPr>
          <w:rFonts w:ascii="Myriad Pro" w:eastAsia="Myriad Pro" w:hAnsi="Myriad Pro" w:cs="Myriad Pro"/>
        </w:rPr>
        <w:tab/>
      </w:r>
      <w:r>
        <w:rPr>
          <w:rFonts w:ascii="Myriad Pro" w:hAnsi="Myriad Pro"/>
          <w:lang w:val="de-DE"/>
        </w:rPr>
        <w:t>Ji Liu</w:t>
      </w:r>
    </w:p>
    <w:p w:rsidR="001C2A4A" w:rsidRDefault="001C2A4A" w:rsidP="001C2A4A">
      <w:pPr>
        <w:pStyle w:val="Default"/>
        <w:spacing w:before="0"/>
        <w:ind w:left="1440" w:hanging="1440"/>
        <w:rPr>
          <w:rFonts w:ascii="Myriad Pro" w:eastAsia="Myriad Pro" w:hAnsi="Myriad Pro" w:cs="Myriad Pro"/>
          <w:lang w:val="en-US"/>
        </w:rPr>
      </w:pPr>
      <w:r>
        <w:rPr>
          <w:rFonts w:ascii="Myriad Pro" w:hAnsi="Myriad Pro"/>
          <w:lang w:val="en-US"/>
        </w:rPr>
        <w:t>Address:</w:t>
      </w:r>
      <w:r>
        <w:rPr>
          <w:rFonts w:ascii="Myriad Pro" w:hAnsi="Myriad Pro"/>
          <w:lang w:val="en-US"/>
        </w:rPr>
        <w:tab/>
      </w:r>
      <w:r>
        <w:rPr>
          <w:rFonts w:ascii="Myriad Pro" w:hAnsi="Myriad Pro"/>
          <w:lang w:val="en-US"/>
        </w:rPr>
        <w:tab/>
      </w:r>
      <w:r>
        <w:rPr>
          <w:rFonts w:ascii="Myriad Pro" w:hAnsi="Myriad Pro"/>
          <w:lang w:val="en-US"/>
        </w:rPr>
        <w:t>407 Northview Dr.</w:t>
      </w:r>
    </w:p>
    <w:p w:rsidR="001C2A4A" w:rsidRDefault="001C2A4A" w:rsidP="001C2A4A">
      <w:pPr>
        <w:pStyle w:val="Default"/>
        <w:spacing w:before="0"/>
        <w:ind w:left="1440" w:hanging="1440"/>
        <w:rPr>
          <w:rFonts w:ascii="Myriad Pro" w:hAnsi="Myriad Pro"/>
          <w:lang w:val="en-US"/>
        </w:rPr>
      </w:pPr>
      <w:r>
        <w:rPr>
          <w:rFonts w:ascii="Myriad Pro" w:hAnsi="Myriad Pro"/>
          <w:lang w:val="en-US"/>
        </w:rPr>
        <w:t>Request:</w:t>
      </w:r>
      <w:r>
        <w:rPr>
          <w:rFonts w:ascii="Myriad Pro" w:hAnsi="Myriad Pro"/>
          <w:lang w:val="en-US"/>
        </w:rPr>
        <w:tab/>
        <w:t>The applicant is seeking a</w:t>
      </w:r>
      <w:r>
        <w:rPr>
          <w:rFonts w:ascii="Myriad Pro" w:hAnsi="Myriad Pro"/>
          <w:lang w:val="en-US"/>
        </w:rPr>
        <w:t xml:space="preserve"> lot split to separate lots 19 and 20; in the Second Ruhl subdivision, to take it back to the original lots of record and includes a vacated right-of-way along the south side of lot 19.</w:t>
      </w:r>
    </w:p>
    <w:p w:rsidR="001C2A4A" w:rsidRDefault="001C2A4A" w:rsidP="001C2A4A">
      <w:pPr>
        <w:pStyle w:val="Default"/>
        <w:spacing w:before="0"/>
        <w:ind w:left="1440" w:hanging="1440"/>
        <w:rPr>
          <w:rFonts w:ascii="Myriad Pro" w:eastAsia="Myriad Pro" w:hAnsi="Myriad Pro" w:cs="Myriad Pro"/>
          <w:lang w:val="en-US"/>
        </w:rPr>
      </w:pPr>
      <w:r>
        <w:rPr>
          <w:rFonts w:ascii="Myriad Pro" w:hAnsi="Myriad Pro"/>
          <w:lang w:val="en-US"/>
        </w:rPr>
        <w:t xml:space="preserve"> </w:t>
      </w:r>
    </w:p>
    <w:p w:rsidR="001C2A4A" w:rsidRDefault="001C2A4A" w:rsidP="001C2A4A">
      <w:pPr>
        <w:pStyle w:val="Body"/>
        <w:ind w:left="2160" w:hanging="2160"/>
        <w:jc w:val="both"/>
        <w:rPr>
          <w:rFonts w:ascii="Myriad Pro" w:eastAsia="Myriad Pro" w:hAnsi="Myriad Pro" w:cs="Myriad Pro"/>
        </w:rPr>
      </w:pPr>
      <w:r>
        <w:rPr>
          <w:rFonts w:ascii="Myriad Pro" w:hAnsi="Myriad Pro"/>
        </w:rPr>
        <w:t xml:space="preserve"> </w:t>
      </w:r>
    </w:p>
    <w:p w:rsidR="001C2A4A" w:rsidRDefault="001C2A4A" w:rsidP="001C2A4A">
      <w:pPr>
        <w:pStyle w:val="Body"/>
        <w:ind w:left="2160" w:hanging="2160"/>
        <w:jc w:val="both"/>
        <w:rPr>
          <w:rFonts w:ascii="Myriad Pro" w:eastAsia="Myriad Pro" w:hAnsi="Myriad Pro" w:cs="Myriad Pro"/>
        </w:rPr>
      </w:pPr>
      <w:r>
        <w:rPr>
          <w:rFonts w:ascii="Myriad Pro" w:hAnsi="Myriad Pro"/>
          <w:b/>
          <w:bCs/>
        </w:rPr>
        <w:t>MOTION</w:t>
      </w:r>
      <w:r>
        <w:rPr>
          <w:rFonts w:ascii="Myriad Pro" w:hAnsi="Myriad Pro"/>
        </w:rPr>
        <w:t xml:space="preserve">:   </w:t>
      </w:r>
      <w:r>
        <w:rPr>
          <w:rFonts w:ascii="Myriad Pro" w:hAnsi="Myriad Pro"/>
        </w:rPr>
        <w:tab/>
        <w:t xml:space="preserve">The following motion to approve this application was made by Mr. </w:t>
      </w:r>
      <w:r w:rsidR="00FF2B85">
        <w:rPr>
          <w:rFonts w:ascii="Myriad Pro" w:hAnsi="Myriad Pro"/>
        </w:rPr>
        <w:t>Marsh</w:t>
      </w:r>
      <w:r>
        <w:rPr>
          <w:rFonts w:ascii="Myriad Pro" w:hAnsi="Myriad Pro"/>
        </w:rPr>
        <w:t xml:space="preserve"> and seconded by </w:t>
      </w:r>
      <w:r w:rsidR="00FF2B85">
        <w:rPr>
          <w:rFonts w:ascii="Myriad Pro" w:hAnsi="Myriad Pro"/>
        </w:rPr>
        <w:t>Mr. Schick</w:t>
      </w:r>
      <w:r>
        <w:rPr>
          <w:rFonts w:ascii="Myriad Pro" w:hAnsi="Myriad Pro"/>
        </w:rPr>
        <w:t>:</w:t>
      </w:r>
    </w:p>
    <w:p w:rsidR="001C2A4A" w:rsidRDefault="001C2A4A" w:rsidP="001C2A4A">
      <w:pPr>
        <w:pStyle w:val="Body"/>
        <w:ind w:left="2160" w:hanging="2160"/>
        <w:jc w:val="both"/>
        <w:rPr>
          <w:rFonts w:ascii="Myriad Pro" w:eastAsia="Myriad Pro" w:hAnsi="Myriad Pro" w:cs="Myriad Pro"/>
        </w:rPr>
      </w:pPr>
    </w:p>
    <w:p w:rsidR="001C2A4A" w:rsidRDefault="001C2A4A" w:rsidP="001C2A4A">
      <w:pPr>
        <w:pStyle w:val="Body"/>
        <w:ind w:left="2160"/>
        <w:jc w:val="both"/>
        <w:rPr>
          <w:rFonts w:ascii="Myriad Pro" w:eastAsia="Myriad Pro" w:hAnsi="Myriad Pro" w:cs="Myriad Pro"/>
        </w:rPr>
      </w:pPr>
      <w:r>
        <w:rPr>
          <w:rFonts w:ascii="Myriad Pro" w:hAnsi="Myriad Pro"/>
        </w:rPr>
        <w:t>The findings and decisions of the Board for application number BZAP</w:t>
      </w:r>
      <w:r w:rsidR="00FF2B85">
        <w:rPr>
          <w:rFonts w:ascii="Myriad Pro" w:hAnsi="Myriad Pro"/>
        </w:rPr>
        <w:t>-</w:t>
      </w:r>
      <w:r>
        <w:rPr>
          <w:rFonts w:ascii="Myriad Pro" w:hAnsi="Myriad Pro"/>
        </w:rPr>
        <w:t>2</w:t>
      </w:r>
      <w:r w:rsidR="00FF2B85">
        <w:rPr>
          <w:rFonts w:ascii="Myriad Pro" w:hAnsi="Myriad Pro"/>
        </w:rPr>
        <w:t>1-28</w:t>
      </w:r>
      <w:r>
        <w:rPr>
          <w:rFonts w:ascii="Myriad Pro" w:hAnsi="Myriad Pro"/>
        </w:rPr>
        <w:t xml:space="preserve"> for the property located at </w:t>
      </w:r>
      <w:r w:rsidR="00FF2B85">
        <w:rPr>
          <w:rFonts w:ascii="Myriad Pro" w:hAnsi="Myriad Pro"/>
        </w:rPr>
        <w:t>407 Northview</w:t>
      </w:r>
      <w:r>
        <w:rPr>
          <w:rFonts w:ascii="Myriad Pro" w:hAnsi="Myriad Pro"/>
        </w:rPr>
        <w:t xml:space="preserve"> as stated by Kathy Rose:  That the Board of Zoning and Planning finds that </w:t>
      </w:r>
      <w:r w:rsidR="00FF2B85">
        <w:rPr>
          <w:rFonts w:ascii="Myriad Pro" w:hAnsi="Myriad Pro"/>
        </w:rPr>
        <w:t>upon consideration of the application, proposed variance and evidence and testimony before it</w:t>
      </w:r>
      <w:r w:rsidR="00D57544">
        <w:rPr>
          <w:rFonts w:ascii="Myriad Pro" w:hAnsi="Myriad Pro"/>
        </w:rPr>
        <w:t>,</w:t>
      </w:r>
      <w:r w:rsidR="00FF2B85">
        <w:rPr>
          <w:rFonts w:ascii="Myriad Pro" w:hAnsi="Myriad Pro"/>
        </w:rPr>
        <w:t xml:space="preserve">  the Applicant has proven that the criteria to grant an area variance in Bexley Code Section 1226.11(c) have been met and a variance from Bexley Code Section 1252.09(R-3) zoning to allow a lot split should be granted </w:t>
      </w:r>
      <w:r>
        <w:rPr>
          <w:rFonts w:ascii="Myriad Pro" w:hAnsi="Myriad Pro"/>
        </w:rPr>
        <w:t>with the following conditions:</w:t>
      </w:r>
    </w:p>
    <w:p w:rsidR="001C2A4A" w:rsidRDefault="00D57544" w:rsidP="001C2A4A">
      <w:pPr>
        <w:pStyle w:val="Default"/>
        <w:numPr>
          <w:ilvl w:val="7"/>
          <w:numId w:val="2"/>
        </w:numPr>
        <w:spacing w:before="0"/>
        <w:rPr>
          <w:rFonts w:ascii="Myriad Pro" w:hAnsi="Myriad Pro"/>
          <w:lang w:val="en-US"/>
        </w:rPr>
      </w:pPr>
      <w:r>
        <w:rPr>
          <w:rFonts w:ascii="Myriad Pro" w:hAnsi="Myriad Pro"/>
          <w:lang w:val="en-US"/>
        </w:rPr>
        <w:t>Subject to a</w:t>
      </w:r>
      <w:bookmarkStart w:id="0" w:name="_GoBack"/>
      <w:bookmarkEnd w:id="0"/>
      <w:r w:rsidR="00FF2B85">
        <w:rPr>
          <w:rFonts w:ascii="Myriad Pro" w:hAnsi="Myriad Pro"/>
          <w:lang w:val="en-US"/>
        </w:rPr>
        <w:t xml:space="preserve">pproval of Resolution 10-21 from Bexley city council to grant a variance to the R-3 zoning lot size requirements.   </w:t>
      </w:r>
      <w:r w:rsidR="001C2A4A">
        <w:rPr>
          <w:rFonts w:ascii="Myriad Pro" w:hAnsi="Myriad Pro"/>
          <w:lang w:val="en-US"/>
        </w:rPr>
        <w:t xml:space="preserve"> </w:t>
      </w:r>
    </w:p>
    <w:p w:rsidR="001C2A4A" w:rsidRDefault="00FF2B85" w:rsidP="001C2A4A">
      <w:pPr>
        <w:pStyle w:val="Default"/>
        <w:numPr>
          <w:ilvl w:val="7"/>
          <w:numId w:val="2"/>
        </w:numPr>
        <w:spacing w:before="0"/>
        <w:rPr>
          <w:rFonts w:ascii="Myriad Pro" w:hAnsi="Myriad Pro"/>
          <w:lang w:val="en-US"/>
        </w:rPr>
      </w:pPr>
      <w:r>
        <w:rPr>
          <w:rFonts w:ascii="Myriad Pro" w:hAnsi="Myriad Pro"/>
          <w:lang w:val="en-US"/>
        </w:rPr>
        <w:t xml:space="preserve">Subject to demolition of existing structures and construction of a new </w:t>
      </w:r>
      <w:r w:rsidR="00D57544">
        <w:rPr>
          <w:rFonts w:ascii="Myriad Pro" w:hAnsi="Myriad Pro"/>
          <w:lang w:val="en-US"/>
        </w:rPr>
        <w:t>single-family</w:t>
      </w:r>
      <w:r>
        <w:rPr>
          <w:rFonts w:ascii="Myriad Pro" w:hAnsi="Myriad Pro"/>
          <w:lang w:val="en-US"/>
        </w:rPr>
        <w:t xml:space="preserve"> dwelling on lot 19 before the split becomes official.</w:t>
      </w:r>
      <w:r w:rsidR="00D57544">
        <w:rPr>
          <w:rFonts w:ascii="Myriad Pro" w:hAnsi="Myriad Pro"/>
          <w:lang w:val="en-US"/>
        </w:rPr>
        <w:t xml:space="preserve">  </w:t>
      </w:r>
    </w:p>
    <w:p w:rsidR="001C2A4A" w:rsidRDefault="00D57544" w:rsidP="001C2A4A">
      <w:pPr>
        <w:pStyle w:val="Default"/>
        <w:numPr>
          <w:ilvl w:val="7"/>
          <w:numId w:val="2"/>
        </w:numPr>
        <w:spacing w:before="0"/>
        <w:rPr>
          <w:rFonts w:ascii="Myriad Pro" w:hAnsi="Myriad Pro"/>
          <w:lang w:val="en-US"/>
        </w:rPr>
      </w:pPr>
      <w:r>
        <w:rPr>
          <w:rFonts w:ascii="Myriad Pro" w:hAnsi="Myriad Pro"/>
          <w:lang w:val="en-US"/>
        </w:rPr>
        <w:t xml:space="preserve">The new dwelling to be in conformance with conditions of the Certificate of Appropriateness issued by the Architectural Review Board on August 12, 2021. </w:t>
      </w:r>
    </w:p>
    <w:p w:rsidR="001C2A4A" w:rsidRDefault="001C2A4A" w:rsidP="00D57544">
      <w:pPr>
        <w:pStyle w:val="Default"/>
        <w:spacing w:before="0"/>
        <w:ind w:left="2913"/>
        <w:rPr>
          <w:rFonts w:ascii="Myriad Pro" w:hAnsi="Myriad Pro"/>
          <w:lang w:val="en-US"/>
        </w:rPr>
      </w:pPr>
    </w:p>
    <w:p w:rsidR="001C2A4A" w:rsidRDefault="001C2A4A" w:rsidP="001C2A4A">
      <w:pPr>
        <w:pStyle w:val="Body"/>
        <w:ind w:left="2160" w:hanging="2160"/>
        <w:jc w:val="both"/>
        <w:rPr>
          <w:rFonts w:ascii="Myriad Pro" w:eastAsia="Myriad Pro" w:hAnsi="Myriad Pro" w:cs="Myriad Pro"/>
        </w:rPr>
      </w:pPr>
    </w:p>
    <w:p w:rsidR="001C2A4A" w:rsidRDefault="001C2A4A" w:rsidP="001C2A4A">
      <w:pPr>
        <w:pStyle w:val="Body"/>
        <w:ind w:left="2160" w:hanging="2160"/>
        <w:jc w:val="both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ab/>
        <w:t xml:space="preserve">The applicant agreed to the proposed findings and decision of </w:t>
      </w:r>
      <w:r>
        <w:rPr>
          <w:rFonts w:ascii="Myriad Pro" w:eastAsia="Myriad Pro" w:hAnsi="Myriad Pro" w:cs="Myriad Pro"/>
        </w:rPr>
        <w:lastRenderedPageBreak/>
        <w:t>the Board.</w:t>
      </w:r>
    </w:p>
    <w:p w:rsidR="001C2A4A" w:rsidRDefault="001C2A4A" w:rsidP="001C2A4A">
      <w:pPr>
        <w:pStyle w:val="Body"/>
        <w:jc w:val="both"/>
        <w:rPr>
          <w:rFonts w:ascii="Myriad Pro" w:eastAsia="Myriad Pro" w:hAnsi="Myriad Pro" w:cs="Myriad Pro"/>
        </w:rPr>
      </w:pPr>
    </w:p>
    <w:p w:rsidR="001C2A4A" w:rsidRDefault="001C2A4A" w:rsidP="001C2A4A">
      <w:pPr>
        <w:pStyle w:val="Body"/>
        <w:ind w:left="2160" w:hanging="2160"/>
        <w:jc w:val="both"/>
        <w:rPr>
          <w:rFonts w:ascii="Myriad Pro" w:eastAsia="Myriad Pro" w:hAnsi="Myriad Pro" w:cs="Myriad Pro"/>
        </w:rPr>
      </w:pPr>
      <w:r>
        <w:rPr>
          <w:rFonts w:ascii="Myriad Pro" w:hAnsi="Myriad Pro"/>
          <w:b/>
          <w:bCs/>
        </w:rPr>
        <w:t>VOTE</w:t>
      </w:r>
      <w:r>
        <w:rPr>
          <w:rFonts w:ascii="Myriad Pro" w:hAnsi="Myriad Pro"/>
        </w:rPr>
        <w:t xml:space="preserve">:  </w:t>
      </w:r>
      <w:r>
        <w:rPr>
          <w:rFonts w:ascii="Myriad Pro" w:hAnsi="Myriad Pro"/>
        </w:rPr>
        <w:tab/>
        <w:t xml:space="preserve">The motion </w:t>
      </w:r>
      <w:r w:rsidR="00D57544">
        <w:rPr>
          <w:rFonts w:ascii="Myriad Pro" w:hAnsi="Myriad Pro"/>
        </w:rPr>
        <w:t>pass</w:t>
      </w:r>
      <w:r>
        <w:rPr>
          <w:rFonts w:ascii="Myriad Pro" w:hAnsi="Myriad Pro"/>
        </w:rPr>
        <w:t xml:space="preserve">ed with </w:t>
      </w:r>
      <w:r w:rsidR="00D57544">
        <w:rPr>
          <w:rFonts w:ascii="Myriad Pro" w:hAnsi="Myriad Pro"/>
        </w:rPr>
        <w:t xml:space="preserve">all </w:t>
      </w:r>
      <w:r>
        <w:rPr>
          <w:rFonts w:ascii="Myriad Pro" w:hAnsi="Myriad Pro"/>
        </w:rPr>
        <w:t xml:space="preserve">votes </w:t>
      </w:r>
      <w:r w:rsidR="00D57544">
        <w:rPr>
          <w:rFonts w:ascii="Myriad Pro" w:hAnsi="Myriad Pro"/>
        </w:rPr>
        <w:t>yes.</w:t>
      </w:r>
    </w:p>
    <w:p w:rsidR="001C2A4A" w:rsidRDefault="001C2A4A" w:rsidP="001C2A4A">
      <w:pPr>
        <w:pStyle w:val="Body"/>
        <w:jc w:val="both"/>
        <w:rPr>
          <w:rFonts w:ascii="Myriad Pro" w:eastAsia="Myriad Pro" w:hAnsi="Myriad Pro" w:cs="Myriad Pro"/>
          <w:b/>
          <w:bCs/>
        </w:rPr>
      </w:pPr>
      <w:r>
        <w:rPr>
          <w:rFonts w:ascii="Myriad Pro" w:hAnsi="Myriad Pro"/>
          <w:b/>
          <w:bCs/>
        </w:rPr>
        <w:t xml:space="preserve"> </w:t>
      </w:r>
    </w:p>
    <w:p w:rsidR="001C2A4A" w:rsidRDefault="001C2A4A" w:rsidP="00D57544">
      <w:pPr>
        <w:pStyle w:val="Body"/>
        <w:ind w:left="2160" w:right="-630" w:hanging="2160"/>
        <w:jc w:val="both"/>
        <w:rPr>
          <w:rFonts w:ascii="Myriad Pro" w:eastAsia="Myriad Pro" w:hAnsi="Myriad Pro" w:cs="Myriad Pro"/>
        </w:rPr>
      </w:pPr>
      <w:r>
        <w:rPr>
          <w:rFonts w:ascii="Myriad Pro" w:hAnsi="Myriad Pro"/>
          <w:b/>
          <w:bCs/>
          <w:lang w:val="de-DE"/>
        </w:rPr>
        <w:t>RESULT</w:t>
      </w:r>
      <w:r>
        <w:rPr>
          <w:rFonts w:ascii="Myriad Pro" w:hAnsi="Myriad Pro"/>
        </w:rPr>
        <w:t xml:space="preserve">:   </w:t>
      </w:r>
      <w:r>
        <w:rPr>
          <w:rFonts w:ascii="Myriad Pro" w:hAnsi="Myriad Pro"/>
        </w:rPr>
        <w:tab/>
        <w:t xml:space="preserve">The application for a </w:t>
      </w:r>
      <w:r w:rsidR="00D57544">
        <w:rPr>
          <w:rFonts w:ascii="Myriad Pro" w:hAnsi="Myriad Pro"/>
        </w:rPr>
        <w:t>lot split</w:t>
      </w:r>
      <w:r>
        <w:rPr>
          <w:rFonts w:ascii="Myriad Pro" w:hAnsi="Myriad Pro"/>
        </w:rPr>
        <w:t xml:space="preserve"> was </w:t>
      </w:r>
      <w:r w:rsidR="00D57544">
        <w:rPr>
          <w:rFonts w:ascii="Myriad Pro" w:hAnsi="Myriad Pro"/>
        </w:rPr>
        <w:t>approved with conditions.</w:t>
      </w:r>
    </w:p>
    <w:p w:rsidR="001C2A4A" w:rsidRDefault="001C2A4A" w:rsidP="001C2A4A">
      <w:pPr>
        <w:pStyle w:val="Body"/>
        <w:jc w:val="both"/>
        <w:rPr>
          <w:rFonts w:ascii="Myriad Pro" w:eastAsia="Myriad Pro" w:hAnsi="Myriad Pro" w:cs="Myriad Pro"/>
        </w:rPr>
      </w:pPr>
    </w:p>
    <w:p w:rsidR="001C2A4A" w:rsidRDefault="001C2A4A" w:rsidP="001C2A4A">
      <w:pPr>
        <w:pStyle w:val="Body"/>
        <w:jc w:val="both"/>
        <w:rPr>
          <w:rFonts w:ascii="Myriad Pro" w:eastAsia="Myriad Pro" w:hAnsi="Myriad Pro" w:cs="Myriad Pro"/>
        </w:rPr>
      </w:pPr>
    </w:p>
    <w:p w:rsidR="001C2A4A" w:rsidRDefault="001C2A4A" w:rsidP="001C2A4A">
      <w:pPr>
        <w:pStyle w:val="Body"/>
        <w:jc w:val="both"/>
        <w:rPr>
          <w:rFonts w:ascii="Myriad Pro" w:eastAsia="Myriad Pro" w:hAnsi="Myriad Pro" w:cs="Myriad Pro"/>
        </w:rPr>
      </w:pPr>
    </w:p>
    <w:p w:rsidR="001C2A4A" w:rsidRDefault="001C2A4A" w:rsidP="001C2A4A">
      <w:pPr>
        <w:pStyle w:val="Body"/>
        <w:jc w:val="both"/>
        <w:rPr>
          <w:rFonts w:ascii="Myriad Pro" w:eastAsia="Myriad Pro" w:hAnsi="Myriad Pro" w:cs="Myriad Pro"/>
        </w:rPr>
      </w:pPr>
      <w:r>
        <w:rPr>
          <w:rFonts w:ascii="Myriad Pro" w:hAnsi="Myriad Pro"/>
        </w:rPr>
        <w:t>Staff Certification:</w:t>
      </w:r>
      <w:r>
        <w:rPr>
          <w:rFonts w:ascii="Myriad Pro" w:hAnsi="Myriad Pro"/>
        </w:rPr>
        <w:tab/>
        <w:t xml:space="preserve">Recorded in the Official Journal </w:t>
      </w:r>
      <w:proofErr w:type="gramStart"/>
      <w:r>
        <w:rPr>
          <w:rFonts w:ascii="Myriad Pro" w:hAnsi="Myriad Pro"/>
        </w:rPr>
        <w:t>this  2</w:t>
      </w:r>
      <w:r w:rsidR="00D57544">
        <w:rPr>
          <w:rFonts w:ascii="Myriad Pro" w:hAnsi="Myriad Pro"/>
        </w:rPr>
        <w:t>3</w:t>
      </w:r>
      <w:proofErr w:type="gramEnd"/>
      <w:r w:rsidR="00D57544">
        <w:rPr>
          <w:rFonts w:ascii="Myriad Pro" w:hAnsi="Myriad Pro"/>
        </w:rPr>
        <w:t>rd</w:t>
      </w:r>
      <w:r>
        <w:rPr>
          <w:rFonts w:ascii="Myriad Pro" w:hAnsi="Myriad Pro"/>
        </w:rPr>
        <w:t xml:space="preserve"> day of </w:t>
      </w:r>
      <w:r w:rsidR="00D57544">
        <w:rPr>
          <w:rFonts w:ascii="Myriad Pro" w:hAnsi="Myriad Pro"/>
        </w:rPr>
        <w:t>September</w:t>
      </w:r>
      <w:r>
        <w:rPr>
          <w:rFonts w:ascii="Myriad Pro" w:hAnsi="Myriad Pro"/>
        </w:rPr>
        <w:t>,  2021.</w:t>
      </w:r>
    </w:p>
    <w:p w:rsidR="001C2A4A" w:rsidRDefault="001C2A4A" w:rsidP="001C2A4A">
      <w:pPr>
        <w:pStyle w:val="Body"/>
        <w:jc w:val="both"/>
        <w:rPr>
          <w:rFonts w:ascii="Myriad Pro" w:eastAsia="Myriad Pro" w:hAnsi="Myriad Pro" w:cs="Myriad Pro"/>
        </w:rPr>
      </w:pPr>
    </w:p>
    <w:p w:rsidR="001C2A4A" w:rsidRDefault="001C2A4A" w:rsidP="001C2A4A">
      <w:pPr>
        <w:pStyle w:val="Body"/>
        <w:jc w:val="both"/>
        <w:rPr>
          <w:rFonts w:ascii="Myriad Pro" w:eastAsia="Myriad Pro" w:hAnsi="Myriad Pro" w:cs="Myriad Pro"/>
        </w:rPr>
      </w:pPr>
      <w:r>
        <w:rPr>
          <w:rFonts w:ascii="Myriad Pro" w:eastAsia="Myriad Pro" w:hAnsi="Myriad Pro" w:cs="Myriad Pro"/>
        </w:rPr>
        <w:tab/>
      </w:r>
      <w:r>
        <w:rPr>
          <w:rFonts w:ascii="Myriad Pro" w:eastAsia="Myriad Pro" w:hAnsi="Myriad Pro" w:cs="Myriad Pro"/>
        </w:rPr>
        <w:tab/>
      </w:r>
      <w:r>
        <w:rPr>
          <w:rFonts w:ascii="Myriad Pro" w:eastAsia="Myriad Pro" w:hAnsi="Myriad Pro" w:cs="Myriad Pro"/>
        </w:rPr>
        <w:tab/>
        <w:t>________________________________________</w:t>
      </w:r>
    </w:p>
    <w:p w:rsidR="001C2A4A" w:rsidRDefault="001C2A4A" w:rsidP="001C2A4A">
      <w:pPr>
        <w:pStyle w:val="Body"/>
        <w:ind w:left="1440" w:firstLine="720"/>
        <w:jc w:val="both"/>
        <w:rPr>
          <w:rFonts w:ascii="Myriad Pro" w:eastAsia="Myriad Pro" w:hAnsi="Myriad Pro" w:cs="Myriad Pro"/>
        </w:rPr>
      </w:pPr>
      <w:r>
        <w:rPr>
          <w:rFonts w:ascii="Myriad Pro" w:hAnsi="Myriad Pro"/>
        </w:rPr>
        <w:t xml:space="preserve"> Kathy Rose, Zoning Officer</w:t>
      </w:r>
    </w:p>
    <w:p w:rsidR="001C2A4A" w:rsidRDefault="001C2A4A" w:rsidP="001C2A4A">
      <w:pPr>
        <w:pStyle w:val="Body"/>
        <w:ind w:left="1440" w:firstLine="720"/>
        <w:jc w:val="both"/>
        <w:rPr>
          <w:rFonts w:ascii="Myriad Pro" w:eastAsia="Myriad Pro" w:hAnsi="Myriad Pro" w:cs="Myriad Pro"/>
        </w:rPr>
      </w:pPr>
    </w:p>
    <w:p w:rsidR="001C2A4A" w:rsidRDefault="001C2A4A" w:rsidP="001C2A4A">
      <w:pPr>
        <w:pStyle w:val="Body"/>
        <w:ind w:left="1440" w:firstLine="720"/>
        <w:jc w:val="both"/>
        <w:rPr>
          <w:rFonts w:ascii="Myriad Pro" w:eastAsia="Myriad Pro" w:hAnsi="Myriad Pro" w:cs="Myriad Pro"/>
        </w:rPr>
      </w:pPr>
      <w:r>
        <w:rPr>
          <w:rFonts w:ascii="Myriad Pro" w:hAnsi="Myriad Pro"/>
        </w:rPr>
        <w:t xml:space="preserve">________________________________________  </w:t>
      </w:r>
    </w:p>
    <w:p w:rsidR="001C2A4A" w:rsidRDefault="001C2A4A" w:rsidP="001C2A4A">
      <w:pPr>
        <w:pStyle w:val="Body"/>
        <w:ind w:left="1440" w:firstLine="720"/>
        <w:jc w:val="both"/>
        <w:rPr>
          <w:rFonts w:ascii="Myriad Pro" w:eastAsia="Myriad Pro" w:hAnsi="Myriad Pro" w:cs="Myriad Pro"/>
        </w:rPr>
      </w:pPr>
      <w:r>
        <w:rPr>
          <w:rFonts w:ascii="Myriad Pro" w:hAnsi="Myriad Pro"/>
          <w:lang w:val="de-DE"/>
        </w:rPr>
        <w:t>Karen Bokor, Design Consultant</w:t>
      </w:r>
    </w:p>
    <w:p w:rsidR="001C2A4A" w:rsidRDefault="001C2A4A" w:rsidP="001C2A4A">
      <w:pPr>
        <w:pStyle w:val="Body"/>
        <w:jc w:val="both"/>
        <w:rPr>
          <w:rFonts w:ascii="Myriad Pro" w:eastAsia="Myriad Pro" w:hAnsi="Myriad Pro" w:cs="Myriad Pro"/>
        </w:rPr>
      </w:pPr>
    </w:p>
    <w:p w:rsidR="001C2A4A" w:rsidRDefault="001C2A4A" w:rsidP="001C2A4A">
      <w:pPr>
        <w:pStyle w:val="Body"/>
        <w:jc w:val="both"/>
        <w:rPr>
          <w:rFonts w:ascii="Myriad Pro" w:eastAsia="Myriad Pro" w:hAnsi="Myriad Pro" w:cs="Myriad Pro"/>
        </w:rPr>
      </w:pPr>
    </w:p>
    <w:p w:rsidR="001C2A4A" w:rsidRDefault="001C2A4A" w:rsidP="001C2A4A">
      <w:pPr>
        <w:pStyle w:val="Body"/>
        <w:jc w:val="both"/>
      </w:pPr>
      <w:r>
        <w:rPr>
          <w:rFonts w:ascii="Myriad Pro" w:hAnsi="Myriad Pro"/>
        </w:rPr>
        <w:t>cc:  Applicant, File Copy</w:t>
      </w:r>
    </w:p>
    <w:p w:rsidR="00D01A61" w:rsidRDefault="00D01A61"/>
    <w:sectPr w:rsidR="00D01A61" w:rsidSect="00577327">
      <w:type w:val="continuous"/>
      <w:pgSz w:w="12240" w:h="15840" w:code="1"/>
      <w:pgMar w:top="907" w:right="1800" w:bottom="806" w:left="1440" w:header="0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Myriad Pro">
    <w:altName w:val="Segoe U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8A8" w:rsidRDefault="00666B57">
    <w:pPr>
      <w:pStyle w:val="DocI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8A8" w:rsidRDefault="00666B57">
    <w:pPr>
      <w:pStyle w:val="DocI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8A8" w:rsidRDefault="00666B57">
    <w:pPr>
      <w:pStyle w:val="DocID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970" w:rsidRDefault="00666B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974" w:rsidRDefault="00666B57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970" w:rsidRDefault="00666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520A"/>
    <w:multiLevelType w:val="hybridMultilevel"/>
    <w:tmpl w:val="253482F4"/>
    <w:styleLink w:val="Numbered"/>
    <w:lvl w:ilvl="0" w:tplc="49B407C8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7A8270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BA999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6CFA4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F443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41B6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887C7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98DF9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7E815E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6605BF9"/>
    <w:multiLevelType w:val="hybridMultilevel"/>
    <w:tmpl w:val="253482F4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4A"/>
    <w:rsid w:val="001C2A4A"/>
    <w:rsid w:val="00666B57"/>
    <w:rsid w:val="00D01A61"/>
    <w:rsid w:val="00D57544"/>
    <w:rsid w:val="00FF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FA37D"/>
  <w15:chartTrackingRefBased/>
  <w15:docId w15:val="{16528C3C-1B3D-4E8A-829B-82DB318D2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C2A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3">
    <w:name w:val="heading 3"/>
    <w:next w:val="Body"/>
    <w:link w:val="Heading3Char"/>
    <w:rsid w:val="001C2A4A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C2A4A"/>
    <w:rPr>
      <w:rFonts w:ascii="Times New Roman" w:eastAsia="Times New Roman" w:hAnsi="Times New Roman" w:cs="Times New Roman"/>
      <w:b/>
      <w:bCs/>
      <w:color w:val="000000"/>
      <w:sz w:val="28"/>
      <w:szCs w:val="28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erFooter">
    <w:name w:val="Header &amp; Footer"/>
    <w:rsid w:val="001C2A4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ocID">
    <w:name w:val="DocID"/>
    <w:rsid w:val="001C2A4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18"/>
      <w:szCs w:val="18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1C2A4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1C2A4A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rsid w:val="001C2A4A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1C2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A4A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image" Target="media/image1.jpe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Rose</dc:creator>
  <cp:keywords/>
  <dc:description/>
  <cp:lastModifiedBy>Kathy Rose</cp:lastModifiedBy>
  <cp:revision>1</cp:revision>
  <dcterms:created xsi:type="dcterms:W3CDTF">2021-10-05T15:13:00Z</dcterms:created>
  <dcterms:modified xsi:type="dcterms:W3CDTF">2021-10-05T16:18:00Z</dcterms:modified>
</cp:coreProperties>
</file>