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2D7" w:rsidRDefault="00E032D7" w:rsidP="00E032D7">
      <w:pPr>
        <w:pStyle w:val="Title"/>
        <w:rPr>
          <w:rFonts w:ascii="Calibri" w:hAnsi="Calibri"/>
          <w:b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68580</wp:posOffset>
            </wp:positionV>
            <wp:extent cx="1028700" cy="836295"/>
            <wp:effectExtent l="0" t="0" r="0" b="1905"/>
            <wp:wrapNone/>
            <wp:docPr id="1" name="Picture 1" descr="COB_seal_rgb_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B_seal_rgb_fi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2D7" w:rsidRDefault="00E032D7" w:rsidP="00E032D7">
      <w:pPr>
        <w:pStyle w:val="Title"/>
        <w:rPr>
          <w:rFonts w:ascii="Calibri" w:hAnsi="Calibri"/>
          <w:b w:val="0"/>
          <w:sz w:val="32"/>
          <w:szCs w:val="32"/>
        </w:rPr>
      </w:pPr>
    </w:p>
    <w:p w:rsidR="00E032D7" w:rsidRPr="00E74B8C" w:rsidRDefault="00E032D7" w:rsidP="00E032D7">
      <w:pPr>
        <w:pStyle w:val="Title"/>
        <w:rPr>
          <w:rFonts w:ascii="Calibri" w:hAnsi="Calibri"/>
          <w:b w:val="0"/>
          <w:sz w:val="32"/>
          <w:szCs w:val="32"/>
        </w:rPr>
      </w:pPr>
      <w:r w:rsidRPr="00E74B8C">
        <w:rPr>
          <w:rFonts w:ascii="Calibri" w:hAnsi="Calibri"/>
          <w:b w:val="0"/>
          <w:sz w:val="32"/>
          <w:szCs w:val="32"/>
        </w:rPr>
        <w:t>PUBLIC NOTICE</w:t>
      </w:r>
    </w:p>
    <w:p w:rsidR="00E032D7" w:rsidRPr="00E74B8C" w:rsidRDefault="00E032D7" w:rsidP="00E032D7">
      <w:pPr>
        <w:tabs>
          <w:tab w:val="left" w:pos="8460"/>
        </w:tabs>
        <w:jc w:val="center"/>
        <w:rPr>
          <w:rFonts w:ascii="Calibri" w:hAnsi="Calibri"/>
          <w:sz w:val="32"/>
          <w:szCs w:val="32"/>
        </w:rPr>
      </w:pPr>
      <w:r w:rsidRPr="00E74B8C">
        <w:rPr>
          <w:rFonts w:ascii="Calibri" w:hAnsi="Calibri"/>
          <w:sz w:val="32"/>
          <w:szCs w:val="32"/>
        </w:rPr>
        <w:t xml:space="preserve">CITY OF BEXLEY  </w:t>
      </w:r>
    </w:p>
    <w:p w:rsidR="00E032D7" w:rsidRPr="00E74B8C" w:rsidRDefault="00E032D7" w:rsidP="00E032D7">
      <w:pPr>
        <w:tabs>
          <w:tab w:val="left" w:pos="8460"/>
        </w:tabs>
        <w:jc w:val="center"/>
        <w:rPr>
          <w:rFonts w:ascii="Calibri" w:hAnsi="Calibri"/>
          <w:sz w:val="32"/>
          <w:szCs w:val="32"/>
        </w:rPr>
      </w:pPr>
      <w:r w:rsidRPr="00E74B8C">
        <w:rPr>
          <w:rFonts w:ascii="Calibri" w:hAnsi="Calibri"/>
          <w:sz w:val="32"/>
          <w:szCs w:val="32"/>
        </w:rPr>
        <w:t>BOARD OF ZONING AND PLANNING</w:t>
      </w:r>
    </w:p>
    <w:p w:rsidR="00E032D7" w:rsidRDefault="00E032D7" w:rsidP="00E032D7">
      <w:pPr>
        <w:tabs>
          <w:tab w:val="left" w:pos="8460"/>
        </w:tabs>
        <w:jc w:val="center"/>
        <w:rPr>
          <w:rFonts w:ascii="Calibri" w:hAnsi="Calibri"/>
        </w:rPr>
      </w:pPr>
    </w:p>
    <w:p w:rsidR="00E74B8C" w:rsidRDefault="00E74B8C" w:rsidP="00E032D7">
      <w:pPr>
        <w:tabs>
          <w:tab w:val="left" w:pos="8460"/>
        </w:tabs>
        <w:jc w:val="center"/>
        <w:rPr>
          <w:rFonts w:ascii="Calibri" w:hAnsi="Calibri"/>
        </w:rPr>
      </w:pPr>
      <w:bookmarkStart w:id="0" w:name="_GoBack"/>
      <w:bookmarkEnd w:id="0"/>
    </w:p>
    <w:p w:rsidR="00E032D7" w:rsidRDefault="00E032D7" w:rsidP="00E032D7">
      <w:pPr>
        <w:tabs>
          <w:tab w:val="left" w:pos="8460"/>
        </w:tabs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E032D7" w:rsidRDefault="00E032D7" w:rsidP="00E032D7">
      <w:pPr>
        <w:tabs>
          <w:tab w:val="left" w:pos="8460"/>
        </w:tabs>
        <w:rPr>
          <w:rFonts w:ascii="Calibri" w:hAnsi="Calibri"/>
        </w:rPr>
      </w:pPr>
    </w:p>
    <w:p w:rsidR="00E032D7" w:rsidRDefault="00E032D7" w:rsidP="00E032D7">
      <w:pPr>
        <w:tabs>
          <w:tab w:val="left" w:pos="8460"/>
        </w:tabs>
        <w:rPr>
          <w:rFonts w:ascii="Calibri" w:hAnsi="Calibri"/>
        </w:rPr>
      </w:pPr>
      <w:r>
        <w:rPr>
          <w:rFonts w:ascii="Calibri" w:hAnsi="Calibri"/>
        </w:rPr>
        <w:t xml:space="preserve">The Board of Zoning and Planning (BZAP) will hold a Public Hearing on the following case on </w:t>
      </w:r>
      <w:r>
        <w:rPr>
          <w:rFonts w:ascii="Calibri" w:hAnsi="Calibri"/>
          <w:b/>
          <w:u w:val="single"/>
        </w:rPr>
        <w:t xml:space="preserve">Thursday, </w:t>
      </w:r>
      <w:r>
        <w:rPr>
          <w:rFonts w:ascii="Calibri" w:hAnsi="Calibri"/>
          <w:b/>
          <w:u w:val="single"/>
        </w:rPr>
        <w:t>October</w:t>
      </w:r>
      <w:r>
        <w:rPr>
          <w:rFonts w:ascii="Calibri" w:hAnsi="Calibri"/>
          <w:b/>
          <w:u w:val="single"/>
        </w:rPr>
        <w:t xml:space="preserve"> 28</w:t>
      </w:r>
      <w:r>
        <w:rPr>
          <w:rFonts w:ascii="Calibri" w:hAnsi="Calibri"/>
          <w:b/>
          <w:u w:val="single"/>
        </w:rPr>
        <w:t>th</w:t>
      </w:r>
      <w:r>
        <w:rPr>
          <w:rFonts w:ascii="Calibri" w:hAnsi="Calibri"/>
          <w:b/>
          <w:u w:val="single"/>
        </w:rPr>
        <w:t>, 20</w:t>
      </w:r>
      <w:r>
        <w:rPr>
          <w:rFonts w:ascii="Calibri" w:hAnsi="Calibri"/>
          <w:b/>
          <w:u w:val="single"/>
        </w:rPr>
        <w:t>21</w:t>
      </w:r>
      <w:r>
        <w:rPr>
          <w:rFonts w:ascii="Calibri" w:hAnsi="Calibri"/>
          <w:b/>
          <w:u w:val="single"/>
        </w:rPr>
        <w:t xml:space="preserve"> at 6:00 PM,</w:t>
      </w:r>
      <w:r>
        <w:rPr>
          <w:rFonts w:ascii="Calibri" w:hAnsi="Calibri"/>
        </w:rPr>
        <w:t xml:space="preserve"> in City Council Chambers, Bexley City Hall, 2242 East Main Street, at which the applicant will request a Special Permit, Conditional Use, or Variance from the requirements of the Bexley Zoning Code.</w:t>
      </w:r>
    </w:p>
    <w:p w:rsidR="00E032D7" w:rsidRDefault="00E032D7" w:rsidP="00E032D7">
      <w:pPr>
        <w:tabs>
          <w:tab w:val="left" w:pos="8460"/>
        </w:tabs>
        <w:rPr>
          <w:rFonts w:ascii="Calibri" w:hAnsi="Calibri"/>
        </w:rPr>
      </w:pPr>
    </w:p>
    <w:p w:rsidR="00E032D7" w:rsidRDefault="00E032D7" w:rsidP="00E032D7">
      <w:pPr>
        <w:tabs>
          <w:tab w:val="left" w:pos="8460"/>
        </w:tabs>
        <w:rPr>
          <w:rFonts w:ascii="Calibri" w:hAnsi="Calibri"/>
        </w:rPr>
      </w:pPr>
      <w:r>
        <w:rPr>
          <w:rFonts w:ascii="Calibri" w:hAnsi="Calibri"/>
        </w:rPr>
        <w:t>The APPLICANT or REPRESENTATIVE must be present at the Public Hearing.  It is a rule of the Board to withdraw an application when a representative is not present.</w:t>
      </w:r>
    </w:p>
    <w:p w:rsidR="00E032D7" w:rsidRDefault="00E032D7" w:rsidP="00E032D7">
      <w:pPr>
        <w:widowControl w:val="0"/>
        <w:rPr>
          <w:rFonts w:ascii="Calibri" w:hAnsi="Calibri"/>
        </w:rPr>
      </w:pPr>
    </w:p>
    <w:p w:rsidR="00E032D7" w:rsidRDefault="00E032D7" w:rsidP="00E032D7">
      <w:pPr>
        <w:widowControl w:val="0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/>
        </w:rPr>
        <w:t>Application No.:</w:t>
      </w:r>
      <w:r>
        <w:rPr>
          <w:rFonts w:ascii="Calibri" w:hAnsi="Calibri"/>
        </w:rPr>
        <w:tab/>
      </w:r>
      <w:r>
        <w:rPr>
          <w:rFonts w:ascii="Calibri" w:hAnsi="Calibri"/>
        </w:rPr>
        <w:t>BZAP-21-</w:t>
      </w:r>
      <w:r w:rsidR="00155F60">
        <w:rPr>
          <w:rFonts w:ascii="Calibri" w:hAnsi="Calibri"/>
        </w:rPr>
        <w:t>45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032D7" w:rsidRDefault="00E032D7" w:rsidP="00E032D7">
      <w:pPr>
        <w:widowControl w:val="0"/>
        <w:ind w:left="360"/>
        <w:rPr>
          <w:rFonts w:ascii="Calibri" w:hAnsi="Calibri"/>
        </w:rPr>
      </w:pPr>
      <w:r>
        <w:rPr>
          <w:rFonts w:ascii="Calibri" w:hAnsi="Calibri"/>
        </w:rPr>
        <w:tab/>
        <w:t>Applicant: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74B8C">
        <w:rPr>
          <w:rFonts w:ascii="Calibri" w:hAnsi="Calibri"/>
        </w:rPr>
        <w:t xml:space="preserve">Nathan Sampson </w:t>
      </w:r>
      <w:r>
        <w:rPr>
          <w:rFonts w:ascii="Calibri" w:hAnsi="Calibri"/>
        </w:rPr>
        <w:t>BSD</w:t>
      </w:r>
      <w:r w:rsidR="00E74B8C">
        <w:rPr>
          <w:rFonts w:ascii="Calibri" w:hAnsi="Calibri"/>
        </w:rPr>
        <w:t xml:space="preserve"> Architects</w:t>
      </w:r>
    </w:p>
    <w:p w:rsidR="00E032D7" w:rsidRDefault="00E032D7" w:rsidP="00E032D7">
      <w:pPr>
        <w:widowControl w:val="0"/>
        <w:ind w:left="72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Owner:</w:t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 w:rsidR="00E74B8C">
        <w:rPr>
          <w:rFonts w:ascii="Calibri" w:hAnsi="Calibri"/>
          <w:snapToGrid w:val="0"/>
        </w:rPr>
        <w:t>261 S. Columbia LLC</w:t>
      </w:r>
      <w:r>
        <w:rPr>
          <w:rFonts w:ascii="Calibri" w:hAnsi="Calibri"/>
          <w:snapToGrid w:val="0"/>
        </w:rPr>
        <w:t xml:space="preserve"> </w:t>
      </w:r>
    </w:p>
    <w:p w:rsidR="00E032D7" w:rsidRDefault="00E032D7" w:rsidP="00E032D7">
      <w:pPr>
        <w:widowControl w:val="0"/>
        <w:ind w:left="72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Location:</w:t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ab/>
      </w:r>
      <w:r>
        <w:rPr>
          <w:rFonts w:ascii="Calibri" w:hAnsi="Calibri"/>
          <w:snapToGrid w:val="0"/>
        </w:rPr>
        <w:t>261</w:t>
      </w:r>
      <w:r>
        <w:rPr>
          <w:rFonts w:ascii="Calibri" w:hAnsi="Calibri"/>
          <w:snapToGrid w:val="0"/>
        </w:rPr>
        <w:t xml:space="preserve"> S. Columbia</w:t>
      </w:r>
      <w:r w:rsidR="00E74B8C">
        <w:rPr>
          <w:rFonts w:ascii="Calibri" w:hAnsi="Calibri"/>
          <w:snapToGrid w:val="0"/>
        </w:rPr>
        <w:t xml:space="preserve"> Avenue</w:t>
      </w:r>
    </w:p>
    <w:p w:rsidR="00E032D7" w:rsidRDefault="00E032D7" w:rsidP="00E032D7">
      <w:pPr>
        <w:widowControl w:val="0"/>
        <w:ind w:left="720"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 xml:space="preserve"> BZAP Request:</w:t>
      </w:r>
      <w:r>
        <w:rPr>
          <w:rFonts w:ascii="Calibri" w:hAnsi="Calibri"/>
          <w:b/>
          <w:snapToGrid w:val="0"/>
        </w:rPr>
        <w:tab/>
      </w:r>
      <w:r>
        <w:rPr>
          <w:rFonts w:ascii="Calibri" w:hAnsi="Calibri"/>
          <w:snapToGrid w:val="0"/>
        </w:rPr>
        <w:t>The applicant is seeking a variance from Bexley Code Section 1262.06, which permits circular driveways on lots having a minimum front yard lot width at the street right-of-way of at least one hundred and fifty (150) feet, to allow a</w:t>
      </w:r>
      <w:r>
        <w:rPr>
          <w:rFonts w:ascii="Calibri" w:hAnsi="Calibri"/>
          <w:snapToGrid w:val="0"/>
        </w:rPr>
        <w:t>n existing</w:t>
      </w:r>
      <w:r>
        <w:rPr>
          <w:rFonts w:ascii="Calibri" w:hAnsi="Calibri"/>
          <w:snapToGrid w:val="0"/>
        </w:rPr>
        <w:t xml:space="preserve"> circular driveway to</w:t>
      </w:r>
      <w:r w:rsidR="00E74B8C">
        <w:rPr>
          <w:rFonts w:ascii="Calibri" w:hAnsi="Calibri"/>
          <w:snapToGrid w:val="0"/>
        </w:rPr>
        <w:t xml:space="preserve"> remain and </w:t>
      </w:r>
      <w:r>
        <w:rPr>
          <w:rFonts w:ascii="Calibri" w:hAnsi="Calibri"/>
          <w:snapToGrid w:val="0"/>
        </w:rPr>
        <w:t xml:space="preserve">be </w:t>
      </w:r>
      <w:r>
        <w:rPr>
          <w:rFonts w:ascii="Calibri" w:hAnsi="Calibri"/>
          <w:snapToGrid w:val="0"/>
        </w:rPr>
        <w:t>modified</w:t>
      </w:r>
      <w:r>
        <w:rPr>
          <w:rFonts w:ascii="Calibri" w:hAnsi="Calibri"/>
          <w:snapToGrid w:val="0"/>
        </w:rPr>
        <w:t xml:space="preserve"> on this 1</w:t>
      </w:r>
      <w:r>
        <w:rPr>
          <w:rFonts w:ascii="Calibri" w:hAnsi="Calibri"/>
          <w:snapToGrid w:val="0"/>
        </w:rPr>
        <w:t>41</w:t>
      </w:r>
      <w:r>
        <w:rPr>
          <w:rFonts w:ascii="Calibri" w:hAnsi="Calibri"/>
          <w:snapToGrid w:val="0"/>
        </w:rPr>
        <w:t>’ wide lot.</w:t>
      </w:r>
    </w:p>
    <w:p w:rsidR="00E032D7" w:rsidRDefault="00E032D7" w:rsidP="00E032D7">
      <w:pPr>
        <w:widowControl w:val="0"/>
        <w:ind w:left="72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                                                                                                                                                       </w:t>
      </w:r>
    </w:p>
    <w:p w:rsidR="00E032D7" w:rsidRDefault="00E032D7" w:rsidP="00E032D7">
      <w:pPr>
        <w:widowControl w:val="0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>A c</w:t>
      </w:r>
      <w:r>
        <w:rPr>
          <w:rFonts w:ascii="Calibri" w:hAnsi="Calibri"/>
        </w:rPr>
        <w:t>opy of this application is available for review in the Building Department office during the hours of 8:00 A.M. until 4:00 P.M.  If you have any questions, please call the Bexley Building Department at 559-4240.</w:t>
      </w:r>
      <w:r>
        <w:rPr>
          <w:rFonts w:ascii="Calibri" w:hAnsi="Calibri"/>
        </w:rPr>
        <w:tab/>
      </w:r>
    </w:p>
    <w:p w:rsidR="00E032D7" w:rsidRDefault="00E032D7" w:rsidP="00E032D7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Mailed by:  </w:t>
      </w:r>
      <w:r>
        <w:rPr>
          <w:rFonts w:ascii="Calibri" w:hAnsi="Calibri"/>
        </w:rPr>
        <w:t>10</w:t>
      </w:r>
      <w:r>
        <w:rPr>
          <w:rFonts w:ascii="Calibri" w:hAnsi="Calibri"/>
        </w:rPr>
        <w:t>-</w:t>
      </w:r>
      <w:r>
        <w:rPr>
          <w:rFonts w:ascii="Calibri" w:hAnsi="Calibri"/>
        </w:rPr>
        <w:t>14</w:t>
      </w:r>
      <w:r>
        <w:rPr>
          <w:rFonts w:ascii="Calibri" w:hAnsi="Calibri"/>
        </w:rPr>
        <w:t>-20</w:t>
      </w:r>
      <w:r>
        <w:rPr>
          <w:rFonts w:ascii="Calibri" w:hAnsi="Calibri"/>
        </w:rPr>
        <w:t>21</w:t>
      </w:r>
    </w:p>
    <w:p w:rsidR="00072177" w:rsidRDefault="00072177"/>
    <w:sectPr w:rsidR="000721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7606"/>
    <w:multiLevelType w:val="hybridMultilevel"/>
    <w:tmpl w:val="1FECE8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D7"/>
    <w:rsid w:val="00072177"/>
    <w:rsid w:val="00155F60"/>
    <w:rsid w:val="00E032D7"/>
    <w:rsid w:val="00E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B6036"/>
  <w15:chartTrackingRefBased/>
  <w15:docId w15:val="{BE74F845-7D97-48F4-94AE-0FE2311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32D7"/>
    <w:pPr>
      <w:tabs>
        <w:tab w:val="left" w:pos="8460"/>
      </w:tabs>
      <w:jc w:val="center"/>
    </w:pPr>
    <w:rPr>
      <w:rFonts w:ascii="Univers" w:hAnsi="Univers"/>
      <w:b/>
      <w:sz w:val="28"/>
    </w:rPr>
  </w:style>
  <w:style w:type="character" w:customStyle="1" w:styleId="TitleChar">
    <w:name w:val="Title Char"/>
    <w:basedOn w:val="DefaultParagraphFont"/>
    <w:link w:val="Title"/>
    <w:rsid w:val="00E032D7"/>
    <w:rPr>
      <w:rFonts w:ascii="Univers" w:eastAsia="Times New Roman" w:hAnsi="Univers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2</cp:revision>
  <dcterms:created xsi:type="dcterms:W3CDTF">2021-10-13T15:44:00Z</dcterms:created>
  <dcterms:modified xsi:type="dcterms:W3CDTF">2021-10-13T18:07:00Z</dcterms:modified>
</cp:coreProperties>
</file>