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EB0C6" w14:textId="20CD0AAC" w:rsidR="00E5360D" w:rsidRDefault="00E5360D" w:rsidP="00342F90">
      <w:pPr>
        <w:ind w:left="720" w:hanging="360"/>
      </w:pPr>
      <w:r>
        <w:t>BZAP April 22, 2021</w:t>
      </w:r>
      <w:r w:rsidR="002A3FB3">
        <w:t xml:space="preserve"> - Agenda</w:t>
      </w:r>
    </w:p>
    <w:p w14:paraId="5FEBF805" w14:textId="3F14521B" w:rsidR="00E35207" w:rsidRDefault="00E35207" w:rsidP="00342F90">
      <w:pPr>
        <w:ind w:left="720" w:hanging="360"/>
      </w:pPr>
      <w:r>
        <w:t>OLD</w:t>
      </w:r>
    </w:p>
    <w:p w14:paraId="6D22B73D" w14:textId="5C69A8F5" w:rsidR="00342F90" w:rsidRPr="00075C57" w:rsidRDefault="00342F90" w:rsidP="00342F90">
      <w:pPr>
        <w:pStyle w:val="ListParagraph"/>
        <w:numPr>
          <w:ilvl w:val="0"/>
          <w:numId w:val="1"/>
        </w:numPr>
        <w:rPr>
          <w:rFonts w:cstheme="minorHAnsi"/>
          <w:color w:val="2B2B2B"/>
          <w:sz w:val="20"/>
          <w:szCs w:val="20"/>
          <w:shd w:val="clear" w:color="auto" w:fill="FFFFFF"/>
        </w:rPr>
      </w:pPr>
      <w:r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Application Number:   </w:t>
      </w:r>
      <w:r w:rsidR="00EB7022" w:rsidRPr="00075C57">
        <w:rPr>
          <w:rFonts w:cstheme="minorHAnsi"/>
          <w:color w:val="2B2B2B"/>
          <w:sz w:val="20"/>
          <w:szCs w:val="20"/>
          <w:shd w:val="clear" w:color="auto" w:fill="FFFFFF"/>
        </w:rPr>
        <w:t>BZAP-2</w:t>
      </w:r>
      <w:r w:rsidR="00445A0C" w:rsidRPr="00075C57">
        <w:rPr>
          <w:rFonts w:cstheme="minorHAnsi"/>
          <w:color w:val="2B2B2B"/>
          <w:sz w:val="20"/>
          <w:szCs w:val="20"/>
          <w:shd w:val="clear" w:color="auto" w:fill="FFFFFF"/>
        </w:rPr>
        <w:t>0-46</w:t>
      </w:r>
      <w:r w:rsidR="004F3D5A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- RECONSIDERATION</w:t>
      </w:r>
    </w:p>
    <w:p w14:paraId="4A50AF8A" w14:textId="77777777" w:rsidR="00EB7022" w:rsidRPr="00075C57" w:rsidRDefault="00342F90" w:rsidP="00C62D8E">
      <w:pPr>
        <w:pStyle w:val="ListParagraph"/>
        <w:rPr>
          <w:rFonts w:cstheme="minorHAnsi"/>
          <w:color w:val="2B2B2B"/>
          <w:sz w:val="20"/>
          <w:szCs w:val="20"/>
          <w:shd w:val="clear" w:color="auto" w:fill="FFFFFF"/>
        </w:rPr>
      </w:pPr>
      <w:r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Address: </w:t>
      </w:r>
      <w:r w:rsidRPr="00075C57">
        <w:rPr>
          <w:rStyle w:val="Strong"/>
          <w:rFonts w:cstheme="minorHAnsi"/>
          <w:color w:val="414141"/>
          <w:sz w:val="20"/>
          <w:szCs w:val="20"/>
          <w:shd w:val="clear" w:color="auto" w:fill="FFFFFF"/>
        </w:rPr>
        <w:t>2404 Fair Avenue</w:t>
      </w:r>
      <w:r w:rsidRPr="00075C57">
        <w:rPr>
          <w:rFonts w:cstheme="minorHAnsi"/>
          <w:color w:val="2B2B2B"/>
          <w:sz w:val="20"/>
          <w:szCs w:val="20"/>
        </w:rPr>
        <w:br/>
      </w:r>
      <w:r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Applicant:  </w:t>
      </w:r>
      <w:r w:rsidR="00EB7022" w:rsidRPr="00075C57">
        <w:rPr>
          <w:rFonts w:cstheme="minorHAnsi"/>
          <w:color w:val="2B2B2B"/>
          <w:sz w:val="20"/>
          <w:szCs w:val="20"/>
          <w:shd w:val="clear" w:color="auto" w:fill="FFFFFF"/>
        </w:rPr>
        <w:t>Brenda Parker</w:t>
      </w:r>
    </w:p>
    <w:p w14:paraId="22223AB2" w14:textId="7ABFE526" w:rsidR="00382F10" w:rsidRPr="00075C57" w:rsidRDefault="00EB7022" w:rsidP="00C62D8E">
      <w:pPr>
        <w:pStyle w:val="ListParagraph"/>
        <w:rPr>
          <w:rFonts w:cstheme="minorHAnsi"/>
          <w:color w:val="2B2B2B"/>
          <w:sz w:val="20"/>
          <w:szCs w:val="20"/>
          <w:shd w:val="clear" w:color="auto" w:fill="FFFFFF"/>
        </w:rPr>
      </w:pPr>
      <w:r w:rsidRPr="00075C57">
        <w:rPr>
          <w:rFonts w:cstheme="minorHAnsi"/>
          <w:color w:val="2B2B2B"/>
          <w:sz w:val="20"/>
          <w:szCs w:val="20"/>
          <w:shd w:val="clear" w:color="auto" w:fill="FFFFFF"/>
        </w:rPr>
        <w:t>Owner: Tyler and Allizon Chamblin</w:t>
      </w:r>
      <w:r w:rsidR="00342F90" w:rsidRPr="00075C57">
        <w:rPr>
          <w:rFonts w:cstheme="minorHAnsi"/>
          <w:color w:val="2B2B2B"/>
          <w:sz w:val="20"/>
          <w:szCs w:val="20"/>
        </w:rPr>
        <w:br/>
      </w:r>
      <w:r w:rsidR="00342F90" w:rsidRPr="00075C57">
        <w:rPr>
          <w:rStyle w:val="Strong"/>
          <w:rFonts w:cstheme="minorHAnsi"/>
          <w:color w:val="2B2B2B"/>
          <w:sz w:val="20"/>
          <w:szCs w:val="20"/>
          <w:shd w:val="clear" w:color="auto" w:fill="FFFFFF"/>
        </w:rPr>
        <w:t>Request</w:t>
      </w:r>
      <w:r w:rsidR="00B2045B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: The Board is </w:t>
      </w:r>
      <w:r w:rsidR="00B2045B" w:rsidRPr="00F37087">
        <w:rPr>
          <w:rFonts w:cstheme="minorHAnsi"/>
          <w:b/>
          <w:bCs/>
          <w:color w:val="2B2B2B"/>
          <w:sz w:val="20"/>
          <w:szCs w:val="20"/>
          <w:shd w:val="clear" w:color="auto" w:fill="FFFFFF"/>
        </w:rPr>
        <w:t>reconsidering</w:t>
      </w:r>
      <w:r w:rsidR="00B2045B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its decision and Record of Action on </w:t>
      </w:r>
      <w:r w:rsidR="00C820D0" w:rsidRPr="00075C57">
        <w:rPr>
          <w:rFonts w:cstheme="minorHAnsi"/>
          <w:color w:val="2B2B2B"/>
          <w:sz w:val="20"/>
          <w:szCs w:val="20"/>
          <w:shd w:val="clear" w:color="auto" w:fill="FFFFFF"/>
        </w:rPr>
        <w:t>February 25</w:t>
      </w:r>
      <w:r w:rsidR="00B2045B" w:rsidRPr="00075C57">
        <w:rPr>
          <w:rFonts w:cstheme="minorHAnsi"/>
          <w:color w:val="2B2B2B"/>
          <w:sz w:val="20"/>
          <w:szCs w:val="20"/>
          <w:shd w:val="clear" w:color="auto" w:fill="FFFFFF"/>
        </w:rPr>
        <w:t>,</w:t>
      </w:r>
      <w:r w:rsidR="00B976CC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2021,</w:t>
      </w:r>
      <w:r w:rsidR="00B2045B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</w:t>
      </w:r>
      <w:r w:rsidR="006863FE" w:rsidRPr="00075C57">
        <w:rPr>
          <w:rFonts w:cstheme="minorHAnsi"/>
          <w:color w:val="2B2B2B"/>
          <w:sz w:val="20"/>
          <w:szCs w:val="20"/>
          <w:shd w:val="clear" w:color="auto" w:fill="FFFFFF"/>
        </w:rPr>
        <w:t>for a</w:t>
      </w:r>
      <w:r w:rsidR="00B2045B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</w:t>
      </w:r>
      <w:r w:rsidR="00B2045B" w:rsidRPr="00F37087">
        <w:rPr>
          <w:rFonts w:cstheme="minorHAnsi"/>
          <w:b/>
          <w:bCs/>
          <w:color w:val="2B2B2B"/>
          <w:sz w:val="20"/>
          <w:szCs w:val="20"/>
          <w:shd w:val="clear" w:color="auto" w:fill="FFFFFF"/>
        </w:rPr>
        <w:t>Certificate of Appropriateness</w:t>
      </w:r>
      <w:r w:rsidR="00B2045B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granted by the BZAP</w:t>
      </w:r>
      <w:r w:rsidR="00805AF4" w:rsidRPr="00075C57">
        <w:rPr>
          <w:rFonts w:cstheme="minorHAnsi"/>
          <w:color w:val="2B2B2B"/>
          <w:sz w:val="20"/>
          <w:szCs w:val="20"/>
          <w:shd w:val="clear" w:color="auto" w:fill="FFFFFF"/>
        </w:rPr>
        <w:t>,</w:t>
      </w:r>
      <w:r w:rsidR="00B2045B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for </w:t>
      </w:r>
      <w:r w:rsidR="00EC07CD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a 2-story addition to the principal structure that attaches it to the detached garage, and a </w:t>
      </w:r>
      <w:r w:rsidR="00EC07CD" w:rsidRPr="00F37087">
        <w:rPr>
          <w:rFonts w:cstheme="minorHAnsi"/>
          <w:b/>
          <w:bCs/>
          <w:color w:val="2B2B2B"/>
          <w:sz w:val="20"/>
          <w:szCs w:val="20"/>
          <w:shd w:val="clear" w:color="auto" w:fill="FFFFFF"/>
        </w:rPr>
        <w:t>variance</w:t>
      </w:r>
      <w:r w:rsidR="00EC07CD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granted from </w:t>
      </w:r>
      <w:r w:rsidR="00EC07CD" w:rsidRPr="00F37087">
        <w:rPr>
          <w:rFonts w:cstheme="minorHAnsi"/>
          <w:b/>
          <w:bCs/>
          <w:color w:val="2B2B2B"/>
          <w:sz w:val="20"/>
          <w:szCs w:val="20"/>
          <w:shd w:val="clear" w:color="auto" w:fill="FFFFFF"/>
        </w:rPr>
        <w:t xml:space="preserve">Bexley </w:t>
      </w:r>
      <w:r w:rsidR="00C62D8E" w:rsidRPr="00F37087">
        <w:rPr>
          <w:rFonts w:cstheme="minorHAnsi"/>
          <w:b/>
          <w:bCs/>
          <w:color w:val="2B2B2B"/>
          <w:sz w:val="20"/>
          <w:szCs w:val="20"/>
          <w:shd w:val="clear" w:color="auto" w:fill="FFFFFF"/>
        </w:rPr>
        <w:t>C</w:t>
      </w:r>
      <w:r w:rsidR="00EC07CD" w:rsidRPr="00F37087">
        <w:rPr>
          <w:rFonts w:cstheme="minorHAnsi"/>
          <w:b/>
          <w:bCs/>
          <w:color w:val="2B2B2B"/>
          <w:sz w:val="20"/>
          <w:szCs w:val="20"/>
          <w:shd w:val="clear" w:color="auto" w:fill="FFFFFF"/>
        </w:rPr>
        <w:t xml:space="preserve">ode Section </w:t>
      </w:r>
      <w:r w:rsidR="00ED40AF" w:rsidRPr="00F37087">
        <w:rPr>
          <w:rFonts w:cstheme="minorHAnsi"/>
          <w:b/>
          <w:bCs/>
          <w:color w:val="2B2B2B"/>
          <w:sz w:val="20"/>
          <w:szCs w:val="20"/>
          <w:shd w:val="clear" w:color="auto" w:fill="FFFFFF"/>
        </w:rPr>
        <w:t>1252.09</w:t>
      </w:r>
      <w:r w:rsidR="00C62D8E" w:rsidRPr="00F37087">
        <w:rPr>
          <w:rFonts w:cstheme="minorHAnsi"/>
          <w:b/>
          <w:bCs/>
          <w:color w:val="2B2B2B"/>
          <w:sz w:val="20"/>
          <w:szCs w:val="20"/>
          <w:shd w:val="clear" w:color="auto" w:fill="FFFFFF"/>
        </w:rPr>
        <w:t xml:space="preserve"> (R-6 Zoning)</w:t>
      </w:r>
      <w:r w:rsidR="00C62D8E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which requires a 25’ rear yard setback</w:t>
      </w:r>
      <w:r w:rsidR="0052271A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and an 8’ side yard setback, to allow a 2-story addition to connect the principal structure to the detached garage</w:t>
      </w:r>
      <w:r w:rsidR="00C62D8E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.  </w:t>
      </w:r>
    </w:p>
    <w:p w14:paraId="29ECAE42" w14:textId="77777777" w:rsidR="00382F10" w:rsidRPr="00075C57" w:rsidRDefault="00382F10" w:rsidP="00C62D8E">
      <w:pPr>
        <w:pStyle w:val="ListParagraph"/>
        <w:rPr>
          <w:rFonts w:cstheme="minorHAnsi"/>
          <w:color w:val="2B2B2B"/>
          <w:sz w:val="20"/>
          <w:szCs w:val="20"/>
          <w:shd w:val="clear" w:color="auto" w:fill="FFFFFF"/>
        </w:rPr>
      </w:pPr>
    </w:p>
    <w:p w14:paraId="491DFE5C" w14:textId="55DD4B4A" w:rsidR="00234949" w:rsidRPr="00075C57" w:rsidRDefault="00234949" w:rsidP="00382F10">
      <w:pPr>
        <w:pStyle w:val="ListParagraph"/>
        <w:numPr>
          <w:ilvl w:val="0"/>
          <w:numId w:val="1"/>
        </w:numPr>
        <w:rPr>
          <w:rFonts w:cstheme="minorHAnsi"/>
          <w:color w:val="2B2B2B"/>
          <w:sz w:val="20"/>
          <w:szCs w:val="20"/>
          <w:shd w:val="clear" w:color="auto" w:fill="FFFFFF"/>
        </w:rPr>
      </w:pPr>
      <w:r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Application Number: </w:t>
      </w:r>
      <w:r w:rsidR="003F7C3F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BZAP-21-21 </w:t>
      </w:r>
    </w:p>
    <w:p w14:paraId="703C665E" w14:textId="3F24BA30" w:rsidR="009B4087" w:rsidRPr="00075C57" w:rsidRDefault="00234949" w:rsidP="00234949">
      <w:pPr>
        <w:pStyle w:val="ListParagraph"/>
        <w:rPr>
          <w:rFonts w:cstheme="minorHAnsi"/>
          <w:color w:val="2B2B2B"/>
          <w:sz w:val="20"/>
          <w:szCs w:val="20"/>
          <w:shd w:val="clear" w:color="auto" w:fill="FFFFFF"/>
        </w:rPr>
      </w:pPr>
      <w:r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Address: </w:t>
      </w:r>
      <w:r w:rsidR="003F7C3F" w:rsidRPr="00075C57">
        <w:rPr>
          <w:rStyle w:val="Strong"/>
          <w:rFonts w:cstheme="minorHAnsi"/>
          <w:color w:val="414141"/>
          <w:sz w:val="20"/>
          <w:szCs w:val="20"/>
          <w:shd w:val="clear" w:color="auto" w:fill="FFFFFF"/>
        </w:rPr>
        <w:t>471 N. Parkview</w:t>
      </w:r>
      <w:r w:rsidR="003F7C3F" w:rsidRPr="00075C57">
        <w:rPr>
          <w:rFonts w:cstheme="minorHAnsi"/>
          <w:color w:val="2B2B2B"/>
          <w:sz w:val="20"/>
          <w:szCs w:val="20"/>
        </w:rPr>
        <w:br/>
      </w:r>
      <w:r w:rsidR="003F7C3F" w:rsidRPr="00075C57">
        <w:rPr>
          <w:rFonts w:cstheme="minorHAnsi"/>
          <w:color w:val="2B2B2B"/>
          <w:sz w:val="20"/>
          <w:szCs w:val="20"/>
          <w:shd w:val="clear" w:color="auto" w:fill="FFFFFF"/>
        </w:rPr>
        <w:t>Applicant: Jim Furrow Owner: Jay Schottenstein</w:t>
      </w:r>
      <w:r w:rsidR="003F7C3F" w:rsidRPr="00075C57">
        <w:rPr>
          <w:rFonts w:cstheme="minorHAnsi"/>
          <w:color w:val="2B2B2B"/>
          <w:sz w:val="20"/>
          <w:szCs w:val="20"/>
        </w:rPr>
        <w:br/>
      </w:r>
      <w:r w:rsidR="003F7C3F" w:rsidRPr="00075C57">
        <w:rPr>
          <w:rStyle w:val="Strong"/>
          <w:rFonts w:cstheme="minorHAnsi"/>
          <w:color w:val="2B2B2B"/>
          <w:sz w:val="20"/>
          <w:szCs w:val="20"/>
          <w:shd w:val="clear" w:color="auto" w:fill="FFFFFF"/>
        </w:rPr>
        <w:t>Request</w:t>
      </w:r>
      <w:r w:rsidR="003F7C3F" w:rsidRPr="00075C57">
        <w:rPr>
          <w:rFonts w:cstheme="minorHAnsi"/>
          <w:color w:val="2B2B2B"/>
          <w:sz w:val="20"/>
          <w:szCs w:val="20"/>
          <w:shd w:val="clear" w:color="auto" w:fill="FFFFFF"/>
        </w:rPr>
        <w:t>: The applicant is seeking a variance </w:t>
      </w:r>
      <w:r w:rsidR="003F7C3F" w:rsidRPr="00075C57">
        <w:rPr>
          <w:rFonts w:cstheme="minorHAnsi"/>
          <w:color w:val="414141"/>
          <w:sz w:val="20"/>
          <w:szCs w:val="20"/>
          <w:shd w:val="clear" w:color="auto" w:fill="FFFFFF"/>
        </w:rPr>
        <w:t xml:space="preserve">from </w:t>
      </w:r>
      <w:r w:rsidR="003F7C3F" w:rsidRPr="00F37087">
        <w:rPr>
          <w:rFonts w:cstheme="minorHAnsi"/>
          <w:b/>
          <w:bCs/>
          <w:color w:val="414141"/>
          <w:sz w:val="20"/>
          <w:szCs w:val="20"/>
          <w:shd w:val="clear" w:color="auto" w:fill="FFFFFF"/>
        </w:rPr>
        <w:t>Bexley Code Section 1264.03(a)</w:t>
      </w:r>
      <w:r w:rsidR="003F7C3F" w:rsidRPr="00075C57">
        <w:rPr>
          <w:rFonts w:cstheme="minorHAnsi"/>
          <w:color w:val="414141"/>
          <w:sz w:val="20"/>
          <w:szCs w:val="20"/>
          <w:shd w:val="clear" w:color="auto" w:fill="FFFFFF"/>
        </w:rPr>
        <w:t xml:space="preserve"> which limits a fence, wall or combination thereof shall no exceed seventy-two inches in height, to allow</w:t>
      </w:r>
      <w:r w:rsidR="003F7C3F" w:rsidRPr="00075C57">
        <w:rPr>
          <w:rFonts w:cstheme="minorHAnsi"/>
          <w:color w:val="2B2B2B"/>
          <w:sz w:val="20"/>
          <w:szCs w:val="20"/>
          <w:shd w:val="clear" w:color="auto" w:fill="FFFFFF"/>
        </w:rPr>
        <w:t> to allow an 8' high (green) vinyl coated fence along the west and North property lines. The applicant is seeking approval to place a portion of the fence in the riparian setback along Alum Creek.</w:t>
      </w:r>
      <w:r w:rsidR="004C1668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Tabled Feb</w:t>
      </w:r>
      <w:r w:rsidR="00294FB9" w:rsidRPr="00075C57">
        <w:rPr>
          <w:rFonts w:cstheme="minorHAnsi"/>
          <w:color w:val="2B2B2B"/>
          <w:sz w:val="20"/>
          <w:szCs w:val="20"/>
          <w:shd w:val="clear" w:color="auto" w:fill="FFFFFF"/>
        </w:rPr>
        <w:t>ruary</w:t>
      </w:r>
      <w:r w:rsidR="004C1668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</w:t>
      </w:r>
      <w:r w:rsidR="009B4087" w:rsidRPr="00075C57">
        <w:rPr>
          <w:rFonts w:cstheme="minorHAnsi"/>
          <w:color w:val="2B2B2B"/>
          <w:sz w:val="20"/>
          <w:szCs w:val="20"/>
          <w:shd w:val="clear" w:color="auto" w:fill="FFFFFF"/>
        </w:rPr>
        <w:t>25, 2021.</w:t>
      </w:r>
    </w:p>
    <w:p w14:paraId="7F07890B" w14:textId="77777777" w:rsidR="00E35207" w:rsidRPr="00075C57" w:rsidRDefault="00E35207" w:rsidP="00234949">
      <w:pPr>
        <w:pStyle w:val="ListParagraph"/>
        <w:rPr>
          <w:rFonts w:cstheme="minorHAnsi"/>
          <w:color w:val="2B2B2B"/>
          <w:sz w:val="20"/>
          <w:szCs w:val="20"/>
          <w:shd w:val="clear" w:color="auto" w:fill="FFFFFF"/>
        </w:rPr>
      </w:pPr>
    </w:p>
    <w:p w14:paraId="1AAD5AB7" w14:textId="5F216162" w:rsidR="005639A0" w:rsidRPr="00075C57" w:rsidRDefault="005639A0" w:rsidP="005639A0">
      <w:pPr>
        <w:pStyle w:val="ListParagraph"/>
        <w:numPr>
          <w:ilvl w:val="0"/>
          <w:numId w:val="1"/>
        </w:numPr>
        <w:rPr>
          <w:rFonts w:cstheme="minorHAnsi"/>
          <w:color w:val="2B2B2B"/>
          <w:sz w:val="20"/>
          <w:szCs w:val="20"/>
          <w:shd w:val="clear" w:color="auto" w:fill="FFFFFF"/>
        </w:rPr>
      </w:pP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>Application Number: BZAP 21-</w:t>
      </w:r>
      <w:r w:rsidR="0003691E" w:rsidRPr="00075C57">
        <w:rPr>
          <w:rFonts w:cstheme="minorHAnsi"/>
          <w:color w:val="414141"/>
          <w:sz w:val="20"/>
          <w:szCs w:val="20"/>
          <w:shd w:val="clear" w:color="auto" w:fill="FFFFFF"/>
        </w:rPr>
        <w:t>7</w:t>
      </w:r>
      <w:r w:rsidRPr="00075C57">
        <w:rPr>
          <w:rFonts w:cstheme="minorHAnsi"/>
          <w:color w:val="414141"/>
          <w:sz w:val="20"/>
          <w:szCs w:val="20"/>
        </w:rPr>
        <w:br/>
      </w: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 xml:space="preserve">Address: </w:t>
      </w:r>
      <w:r w:rsidR="0003691E" w:rsidRPr="0052625F">
        <w:rPr>
          <w:rFonts w:cstheme="minorHAnsi"/>
          <w:b/>
          <w:bCs/>
          <w:color w:val="414141"/>
          <w:sz w:val="20"/>
          <w:szCs w:val="20"/>
          <w:shd w:val="clear" w:color="auto" w:fill="FFFFFF"/>
        </w:rPr>
        <w:t>2534 Brentwood</w:t>
      </w:r>
      <w:r w:rsidRPr="00075C57">
        <w:rPr>
          <w:rFonts w:cstheme="minorHAnsi"/>
          <w:color w:val="414141"/>
          <w:sz w:val="20"/>
          <w:szCs w:val="20"/>
        </w:rPr>
        <w:br/>
      </w: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 xml:space="preserve">Applicant: </w:t>
      </w:r>
      <w:r w:rsidR="00F563F0" w:rsidRPr="00075C57">
        <w:rPr>
          <w:rFonts w:cstheme="minorHAnsi"/>
          <w:color w:val="414141"/>
          <w:sz w:val="20"/>
          <w:szCs w:val="20"/>
          <w:shd w:val="clear" w:color="auto" w:fill="FFFFFF"/>
        </w:rPr>
        <w:t>Valerie Kieffer</w:t>
      </w:r>
      <w:r w:rsidRPr="00075C57">
        <w:rPr>
          <w:rFonts w:cstheme="minorHAnsi"/>
          <w:color w:val="414141"/>
          <w:sz w:val="20"/>
          <w:szCs w:val="20"/>
        </w:rPr>
        <w:br/>
      </w: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 xml:space="preserve">Owner: </w:t>
      </w:r>
      <w:r w:rsidR="00F563F0" w:rsidRPr="00075C57">
        <w:rPr>
          <w:rFonts w:cstheme="minorHAnsi"/>
          <w:color w:val="414141"/>
          <w:sz w:val="20"/>
          <w:szCs w:val="20"/>
          <w:shd w:val="clear" w:color="auto" w:fill="FFFFFF"/>
        </w:rPr>
        <w:t>Valerie Kieffer &amp; Myles Hoover</w:t>
      </w:r>
      <w:r w:rsidRPr="00075C57">
        <w:rPr>
          <w:rFonts w:cstheme="minorHAnsi"/>
          <w:color w:val="414141"/>
          <w:sz w:val="20"/>
          <w:szCs w:val="20"/>
        </w:rPr>
        <w:br/>
      </w:r>
      <w:r w:rsidRPr="00075C57">
        <w:rPr>
          <w:rStyle w:val="Strong"/>
          <w:rFonts w:cstheme="minorHAnsi"/>
          <w:color w:val="414141"/>
          <w:sz w:val="20"/>
          <w:szCs w:val="20"/>
          <w:bdr w:val="none" w:sz="0" w:space="0" w:color="auto" w:frame="1"/>
          <w:shd w:val="clear" w:color="auto" w:fill="FFFFFF"/>
        </w:rPr>
        <w:t>Request: </w:t>
      </w:r>
      <w:r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The applicant is seeking </w:t>
      </w:r>
      <w:r w:rsidR="00EA187D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a variance from </w:t>
      </w:r>
      <w:r w:rsidR="00EA187D" w:rsidRPr="00F37087">
        <w:rPr>
          <w:rFonts w:cstheme="minorHAnsi"/>
          <w:b/>
          <w:bCs/>
          <w:color w:val="2B2B2B"/>
          <w:sz w:val="20"/>
          <w:szCs w:val="20"/>
          <w:shd w:val="clear" w:color="auto" w:fill="FFFFFF"/>
        </w:rPr>
        <w:t>Bexley Code Section 1252.15(g)</w:t>
      </w:r>
      <w:r w:rsidR="00EA187D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Accessory Structures</w:t>
      </w:r>
      <w:r w:rsidR="00294FB9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and uses shall be permitted only in the rear yard and shall be at least three feet from all property and right-of-way lines, to allow a swim spa in the west side yard</w:t>
      </w:r>
      <w:r w:rsidRPr="00075C57">
        <w:rPr>
          <w:rFonts w:cstheme="minorHAnsi"/>
          <w:color w:val="2B2B2B"/>
          <w:sz w:val="20"/>
          <w:szCs w:val="20"/>
          <w:shd w:val="clear" w:color="auto" w:fill="FFFFFF"/>
        </w:rPr>
        <w:t>.</w:t>
      </w:r>
    </w:p>
    <w:p w14:paraId="1EA1C625" w14:textId="35F3ADD3" w:rsidR="00E35207" w:rsidRPr="00075C57" w:rsidRDefault="004F3D5A" w:rsidP="004F3D5A">
      <w:pPr>
        <w:ind w:left="360"/>
        <w:rPr>
          <w:rFonts w:cstheme="minorHAnsi"/>
          <w:color w:val="2B2B2B"/>
          <w:sz w:val="20"/>
          <w:szCs w:val="20"/>
          <w:shd w:val="clear" w:color="auto" w:fill="FFFFFF"/>
        </w:rPr>
      </w:pPr>
      <w:r w:rsidRPr="00075C57">
        <w:rPr>
          <w:rFonts w:cstheme="minorHAnsi"/>
          <w:color w:val="2B2B2B"/>
          <w:sz w:val="20"/>
          <w:szCs w:val="20"/>
          <w:shd w:val="clear" w:color="auto" w:fill="FFFFFF"/>
        </w:rPr>
        <w:t>NEW BUSINESS</w:t>
      </w:r>
    </w:p>
    <w:p w14:paraId="1FFBB69B" w14:textId="5C1C8EDE" w:rsidR="004363A0" w:rsidRPr="00075C57" w:rsidRDefault="000D57CD" w:rsidP="004363A0">
      <w:pPr>
        <w:pStyle w:val="ListParagraph"/>
        <w:numPr>
          <w:ilvl w:val="0"/>
          <w:numId w:val="1"/>
        </w:numPr>
        <w:rPr>
          <w:rFonts w:cstheme="minorHAnsi"/>
          <w:color w:val="2B2B2B"/>
          <w:sz w:val="20"/>
          <w:szCs w:val="20"/>
          <w:shd w:val="clear" w:color="auto" w:fill="FFFFFF"/>
        </w:rPr>
      </w:pP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>Application Number: BZAP 21-11</w:t>
      </w:r>
      <w:r w:rsidRPr="00075C57">
        <w:rPr>
          <w:rFonts w:cstheme="minorHAnsi"/>
          <w:color w:val="414141"/>
          <w:sz w:val="20"/>
          <w:szCs w:val="20"/>
        </w:rPr>
        <w:br/>
      </w: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 xml:space="preserve">Address: </w:t>
      </w:r>
      <w:r w:rsidRPr="0052625F">
        <w:rPr>
          <w:rFonts w:cstheme="minorHAnsi"/>
          <w:b/>
          <w:bCs/>
          <w:color w:val="414141"/>
          <w:sz w:val="20"/>
          <w:szCs w:val="20"/>
          <w:shd w:val="clear" w:color="auto" w:fill="FFFFFF"/>
        </w:rPr>
        <w:t xml:space="preserve">254 </w:t>
      </w:r>
      <w:proofErr w:type="spellStart"/>
      <w:r w:rsidRPr="0052625F">
        <w:rPr>
          <w:rFonts w:cstheme="minorHAnsi"/>
          <w:b/>
          <w:bCs/>
          <w:color w:val="414141"/>
          <w:sz w:val="20"/>
          <w:szCs w:val="20"/>
          <w:shd w:val="clear" w:color="auto" w:fill="FFFFFF"/>
        </w:rPr>
        <w:t>Stanbery</w:t>
      </w:r>
      <w:proofErr w:type="spellEnd"/>
      <w:r w:rsidRPr="00075C57">
        <w:rPr>
          <w:rFonts w:cstheme="minorHAnsi"/>
          <w:color w:val="414141"/>
          <w:sz w:val="20"/>
          <w:szCs w:val="20"/>
        </w:rPr>
        <w:br/>
      </w: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>Applicant: Dean Wenz</w:t>
      </w:r>
      <w:r w:rsidRPr="00075C57">
        <w:rPr>
          <w:rFonts w:cstheme="minorHAnsi"/>
          <w:color w:val="414141"/>
          <w:sz w:val="20"/>
          <w:szCs w:val="20"/>
        </w:rPr>
        <w:br/>
      </w: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>Owner: Philip and Lisa Kessler</w:t>
      </w:r>
      <w:r w:rsidRPr="00075C57">
        <w:rPr>
          <w:rFonts w:cstheme="minorHAnsi"/>
          <w:color w:val="414141"/>
          <w:sz w:val="20"/>
          <w:szCs w:val="20"/>
        </w:rPr>
        <w:br/>
      </w:r>
      <w:r w:rsidRPr="00075C57">
        <w:rPr>
          <w:rStyle w:val="Strong"/>
          <w:rFonts w:cstheme="minorHAnsi"/>
          <w:color w:val="414141"/>
          <w:sz w:val="20"/>
          <w:szCs w:val="20"/>
          <w:bdr w:val="none" w:sz="0" w:space="0" w:color="auto" w:frame="1"/>
          <w:shd w:val="clear" w:color="auto" w:fill="FFFFFF"/>
        </w:rPr>
        <w:t>Request: </w:t>
      </w:r>
      <w:r w:rsidR="00AF2EDA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</w:t>
      </w:r>
      <w:r w:rsidR="004363A0" w:rsidRPr="00075C57">
        <w:rPr>
          <w:rStyle w:val="Strong"/>
          <w:rFonts w:cstheme="minorHAnsi"/>
          <w:color w:val="414141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4363A0" w:rsidRPr="00075C57">
        <w:rPr>
          <w:rFonts w:cstheme="minorHAnsi"/>
          <w:color w:val="2B2B2B"/>
          <w:sz w:val="20"/>
          <w:szCs w:val="20"/>
          <w:shd w:val="clear" w:color="auto" w:fill="FFFFFF"/>
        </w:rPr>
        <w:t>The applicant is seeking a Certificate of Appropriateness for new rear entrance porch.</w:t>
      </w:r>
      <w:r w:rsidR="004363A0">
        <w:rPr>
          <w:rFonts w:cstheme="minorHAnsi"/>
          <w:color w:val="2B2B2B"/>
          <w:sz w:val="20"/>
          <w:szCs w:val="20"/>
          <w:shd w:val="clear" w:color="auto" w:fill="FFFFFF"/>
        </w:rPr>
        <w:t xml:space="preserve">  The applicant is </w:t>
      </w:r>
      <w:r w:rsidR="00216F98">
        <w:rPr>
          <w:rFonts w:cstheme="minorHAnsi"/>
          <w:color w:val="2B2B2B"/>
          <w:sz w:val="20"/>
          <w:szCs w:val="20"/>
          <w:shd w:val="clear" w:color="auto" w:fill="FFFFFF"/>
        </w:rPr>
        <w:t xml:space="preserve">also seeking a variance from </w:t>
      </w:r>
      <w:r w:rsidR="00216F98" w:rsidRPr="00F37087">
        <w:rPr>
          <w:rFonts w:cstheme="minorHAnsi"/>
          <w:b/>
          <w:bCs/>
          <w:color w:val="2B2B2B"/>
          <w:sz w:val="20"/>
          <w:szCs w:val="20"/>
          <w:shd w:val="clear" w:color="auto" w:fill="FFFFFF"/>
        </w:rPr>
        <w:t>Bexley Code Section 1252.09 (R-3)</w:t>
      </w:r>
      <w:r w:rsidR="00216F98">
        <w:rPr>
          <w:rFonts w:cstheme="minorHAnsi"/>
          <w:color w:val="2B2B2B"/>
          <w:sz w:val="20"/>
          <w:szCs w:val="20"/>
          <w:shd w:val="clear" w:color="auto" w:fill="FFFFFF"/>
        </w:rPr>
        <w:t xml:space="preserve"> which requires a 40’ rear yard setback, to allow </w:t>
      </w:r>
      <w:r w:rsidR="00845828">
        <w:rPr>
          <w:rFonts w:cstheme="minorHAnsi"/>
          <w:color w:val="2B2B2B"/>
          <w:sz w:val="20"/>
          <w:szCs w:val="20"/>
          <w:shd w:val="clear" w:color="auto" w:fill="FFFFFF"/>
        </w:rPr>
        <w:t xml:space="preserve">rear porch addition to be constructed </w:t>
      </w:r>
      <w:r w:rsidR="004901C0">
        <w:rPr>
          <w:rFonts w:cstheme="minorHAnsi"/>
          <w:color w:val="2B2B2B"/>
          <w:sz w:val="20"/>
          <w:szCs w:val="20"/>
          <w:shd w:val="clear" w:color="auto" w:fill="FFFFFF"/>
        </w:rPr>
        <w:t>34</w:t>
      </w:r>
      <w:r w:rsidR="007E2BDC">
        <w:rPr>
          <w:rFonts w:cstheme="minorHAnsi"/>
          <w:color w:val="2B2B2B"/>
          <w:sz w:val="20"/>
          <w:szCs w:val="20"/>
          <w:shd w:val="clear" w:color="auto" w:fill="FFFFFF"/>
        </w:rPr>
        <w:t>’ 11”</w:t>
      </w:r>
      <w:r w:rsidR="00F379F7">
        <w:rPr>
          <w:rFonts w:cstheme="minorHAnsi"/>
          <w:color w:val="2B2B2B"/>
          <w:sz w:val="20"/>
          <w:szCs w:val="20"/>
          <w:shd w:val="clear" w:color="auto" w:fill="FFFFFF"/>
        </w:rPr>
        <w:t xml:space="preserve"> from the rear </w:t>
      </w:r>
      <w:r w:rsidR="007E2BDC">
        <w:rPr>
          <w:rFonts w:cstheme="minorHAnsi"/>
          <w:color w:val="2B2B2B"/>
          <w:sz w:val="20"/>
          <w:szCs w:val="20"/>
          <w:shd w:val="clear" w:color="auto" w:fill="FFFFFF"/>
        </w:rPr>
        <w:t>(east)</w:t>
      </w:r>
      <w:r w:rsidR="00F379F7">
        <w:rPr>
          <w:rFonts w:cstheme="minorHAnsi"/>
          <w:color w:val="2B2B2B"/>
          <w:sz w:val="20"/>
          <w:szCs w:val="20"/>
          <w:shd w:val="clear" w:color="auto" w:fill="FFFFFF"/>
        </w:rPr>
        <w:t xml:space="preserve"> property line along Ashbourne Road.</w:t>
      </w:r>
    </w:p>
    <w:p w14:paraId="64E8D648" w14:textId="169925A3" w:rsidR="000D57CD" w:rsidRPr="00075C57" w:rsidRDefault="000D57CD" w:rsidP="00F379F7">
      <w:pPr>
        <w:pStyle w:val="ListParagraph"/>
        <w:rPr>
          <w:rFonts w:cstheme="minorHAnsi"/>
          <w:color w:val="2B2B2B"/>
          <w:sz w:val="20"/>
          <w:szCs w:val="20"/>
          <w:shd w:val="clear" w:color="auto" w:fill="FFFFFF"/>
        </w:rPr>
      </w:pPr>
    </w:p>
    <w:p w14:paraId="7FE4D42E" w14:textId="6846C596" w:rsidR="00F10B10" w:rsidRPr="00075C57" w:rsidRDefault="00356647" w:rsidP="00356647">
      <w:pPr>
        <w:pStyle w:val="ListParagraph"/>
        <w:numPr>
          <w:ilvl w:val="0"/>
          <w:numId w:val="1"/>
        </w:numPr>
        <w:rPr>
          <w:rFonts w:cstheme="minorHAnsi"/>
          <w:color w:val="2B2B2B"/>
          <w:sz w:val="20"/>
          <w:szCs w:val="20"/>
          <w:shd w:val="clear" w:color="auto" w:fill="FFFFFF"/>
        </w:rPr>
      </w:pP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 xml:space="preserve">Application Number: </w:t>
      </w:r>
      <w:r w:rsidR="00F10B10" w:rsidRPr="00075C57">
        <w:rPr>
          <w:rFonts w:cstheme="minorHAnsi"/>
          <w:color w:val="414141"/>
          <w:sz w:val="20"/>
          <w:szCs w:val="20"/>
          <w:shd w:val="clear" w:color="auto" w:fill="FFFFFF"/>
        </w:rPr>
        <w:t>BZAP-21-12</w:t>
      </w:r>
      <w:r w:rsidRPr="00075C57">
        <w:rPr>
          <w:rFonts w:cstheme="minorHAnsi"/>
          <w:color w:val="414141"/>
          <w:sz w:val="20"/>
          <w:szCs w:val="20"/>
        </w:rPr>
        <w:br/>
      </w: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>Address</w:t>
      </w:r>
      <w:r w:rsidRPr="0052625F">
        <w:rPr>
          <w:rFonts w:cstheme="minorHAnsi"/>
          <w:b/>
          <w:bCs/>
          <w:color w:val="414141"/>
          <w:sz w:val="20"/>
          <w:szCs w:val="20"/>
          <w:shd w:val="clear" w:color="auto" w:fill="FFFFFF"/>
        </w:rPr>
        <w:t xml:space="preserve">: </w:t>
      </w:r>
      <w:r w:rsidR="00F10B10" w:rsidRPr="0052625F">
        <w:rPr>
          <w:rFonts w:cstheme="minorHAnsi"/>
          <w:b/>
          <w:bCs/>
          <w:color w:val="414141"/>
          <w:sz w:val="20"/>
          <w:szCs w:val="20"/>
          <w:shd w:val="clear" w:color="auto" w:fill="FFFFFF"/>
        </w:rPr>
        <w:t xml:space="preserve">705 </w:t>
      </w:r>
      <w:proofErr w:type="spellStart"/>
      <w:r w:rsidR="00F10B10" w:rsidRPr="0052625F">
        <w:rPr>
          <w:rFonts w:cstheme="minorHAnsi"/>
          <w:b/>
          <w:bCs/>
          <w:color w:val="414141"/>
          <w:sz w:val="20"/>
          <w:szCs w:val="20"/>
          <w:shd w:val="clear" w:color="auto" w:fill="FFFFFF"/>
        </w:rPr>
        <w:t>Euclaire</w:t>
      </w:r>
      <w:proofErr w:type="spellEnd"/>
      <w:r w:rsidR="00F10B10" w:rsidRPr="0052625F">
        <w:rPr>
          <w:rFonts w:cstheme="minorHAnsi"/>
          <w:b/>
          <w:bCs/>
          <w:color w:val="414141"/>
          <w:sz w:val="20"/>
          <w:szCs w:val="20"/>
          <w:shd w:val="clear" w:color="auto" w:fill="FFFFFF"/>
        </w:rPr>
        <w:t xml:space="preserve"> Avenue</w:t>
      </w:r>
    </w:p>
    <w:p w14:paraId="19776BFB" w14:textId="36C0AB58" w:rsidR="00356647" w:rsidRDefault="00356647" w:rsidP="00F10B10">
      <w:pPr>
        <w:pStyle w:val="ListParagraph"/>
        <w:rPr>
          <w:rFonts w:cstheme="minorHAnsi"/>
          <w:color w:val="2B2B2B"/>
          <w:sz w:val="20"/>
          <w:szCs w:val="20"/>
          <w:shd w:val="clear" w:color="auto" w:fill="FFFFFF"/>
        </w:rPr>
      </w:pP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 xml:space="preserve">Applicant: </w:t>
      </w:r>
      <w:r w:rsidR="00F10B10" w:rsidRPr="00075C57">
        <w:rPr>
          <w:rFonts w:cstheme="minorHAnsi"/>
          <w:color w:val="414141"/>
          <w:sz w:val="20"/>
          <w:szCs w:val="20"/>
          <w:shd w:val="clear" w:color="auto" w:fill="FFFFFF"/>
        </w:rPr>
        <w:t>Amanda Hussain</w:t>
      </w:r>
      <w:r w:rsidRPr="00075C57">
        <w:rPr>
          <w:rFonts w:cstheme="minorHAnsi"/>
          <w:color w:val="414141"/>
          <w:sz w:val="20"/>
          <w:szCs w:val="20"/>
        </w:rPr>
        <w:br/>
      </w: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 xml:space="preserve">Owner: </w:t>
      </w:r>
      <w:r w:rsidR="00F10B10" w:rsidRPr="00075C57">
        <w:rPr>
          <w:rFonts w:cstheme="minorHAnsi"/>
          <w:color w:val="414141"/>
          <w:sz w:val="20"/>
          <w:szCs w:val="20"/>
          <w:shd w:val="clear" w:color="auto" w:fill="FFFFFF"/>
        </w:rPr>
        <w:t>Amanda Hussain</w:t>
      </w:r>
      <w:r w:rsidRPr="00075C57">
        <w:rPr>
          <w:rFonts w:cstheme="minorHAnsi"/>
          <w:color w:val="414141"/>
          <w:sz w:val="20"/>
          <w:szCs w:val="20"/>
        </w:rPr>
        <w:br/>
      </w:r>
      <w:r w:rsidRPr="00075C57">
        <w:rPr>
          <w:rStyle w:val="Strong"/>
          <w:rFonts w:cstheme="minorHAnsi"/>
          <w:color w:val="414141"/>
          <w:sz w:val="20"/>
          <w:szCs w:val="20"/>
          <w:bdr w:val="none" w:sz="0" w:space="0" w:color="auto" w:frame="1"/>
          <w:shd w:val="clear" w:color="auto" w:fill="FFFFFF"/>
        </w:rPr>
        <w:t>Request: </w:t>
      </w:r>
      <w:r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The applicant is seeking a </w:t>
      </w:r>
      <w:r w:rsidR="00546E76" w:rsidRPr="00075C57">
        <w:rPr>
          <w:rFonts w:cstheme="minorHAnsi"/>
          <w:color w:val="2B2B2B"/>
          <w:sz w:val="20"/>
          <w:szCs w:val="20"/>
          <w:shd w:val="clear" w:color="auto" w:fill="FFFFFF"/>
        </w:rPr>
        <w:t>Special Permit in accordance with</w:t>
      </w:r>
      <w:r w:rsidR="00E54551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</w:t>
      </w:r>
      <w:r w:rsidR="00E54551" w:rsidRPr="00F37087">
        <w:rPr>
          <w:rFonts w:cstheme="minorHAnsi"/>
          <w:b/>
          <w:bCs/>
          <w:color w:val="2B2B2B"/>
          <w:sz w:val="20"/>
          <w:szCs w:val="20"/>
          <w:shd w:val="clear" w:color="auto" w:fill="FFFFFF"/>
        </w:rPr>
        <w:t>Bexley Code Section 1264.</w:t>
      </w:r>
      <w:r w:rsidR="00E65844" w:rsidRPr="00F37087">
        <w:rPr>
          <w:rFonts w:cstheme="minorHAnsi"/>
          <w:b/>
          <w:bCs/>
          <w:color w:val="2B2B2B"/>
          <w:sz w:val="20"/>
          <w:szCs w:val="20"/>
          <w:shd w:val="clear" w:color="auto" w:fill="FFFFFF"/>
        </w:rPr>
        <w:t>03(b),</w:t>
      </w:r>
      <w:r w:rsidR="00E65844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which limits a fence</w:t>
      </w:r>
      <w:r w:rsidR="003C2417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on the street side of a corner lot to 48” in height, to allow a </w:t>
      </w:r>
      <w:r w:rsidR="00546E76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6’ high fence along the </w:t>
      </w:r>
      <w:r w:rsidR="00631D39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north side yard along </w:t>
      </w:r>
      <w:r w:rsidR="00546E76" w:rsidRPr="00075C57">
        <w:rPr>
          <w:rFonts w:cstheme="minorHAnsi"/>
          <w:color w:val="2B2B2B"/>
          <w:sz w:val="20"/>
          <w:szCs w:val="20"/>
          <w:shd w:val="clear" w:color="auto" w:fill="FFFFFF"/>
        </w:rPr>
        <w:t>Mound Street</w:t>
      </w:r>
      <w:r w:rsidRPr="00075C57">
        <w:rPr>
          <w:rFonts w:cstheme="minorHAnsi"/>
          <w:color w:val="2B2B2B"/>
          <w:sz w:val="20"/>
          <w:szCs w:val="20"/>
          <w:shd w:val="clear" w:color="auto" w:fill="FFFFFF"/>
        </w:rPr>
        <w:t>.</w:t>
      </w:r>
    </w:p>
    <w:p w14:paraId="187A2417" w14:textId="20C74705" w:rsidR="004C43BD" w:rsidRDefault="004C43BD" w:rsidP="00F10B10">
      <w:pPr>
        <w:pStyle w:val="ListParagraph"/>
        <w:rPr>
          <w:rFonts w:cstheme="minorHAnsi"/>
          <w:color w:val="2B2B2B"/>
          <w:sz w:val="20"/>
          <w:szCs w:val="20"/>
          <w:shd w:val="clear" w:color="auto" w:fill="FFFFFF"/>
        </w:rPr>
      </w:pPr>
    </w:p>
    <w:p w14:paraId="133E4EA9" w14:textId="77777777" w:rsidR="00F379F7" w:rsidRPr="00075C57" w:rsidRDefault="00F379F7" w:rsidP="00F10B10">
      <w:pPr>
        <w:pStyle w:val="ListParagraph"/>
        <w:rPr>
          <w:rFonts w:cstheme="minorHAnsi"/>
          <w:color w:val="2B2B2B"/>
          <w:sz w:val="20"/>
          <w:szCs w:val="20"/>
          <w:shd w:val="clear" w:color="auto" w:fill="FFFFFF"/>
        </w:rPr>
      </w:pPr>
    </w:p>
    <w:p w14:paraId="5504E0FD" w14:textId="4D2A9B7E" w:rsidR="004363A0" w:rsidRPr="00075C57" w:rsidRDefault="00A429FB" w:rsidP="004363A0">
      <w:pPr>
        <w:pStyle w:val="ListParagraph"/>
        <w:numPr>
          <w:ilvl w:val="0"/>
          <w:numId w:val="1"/>
        </w:numPr>
        <w:rPr>
          <w:rFonts w:cstheme="minorHAnsi"/>
          <w:color w:val="2B2B2B"/>
          <w:sz w:val="20"/>
          <w:szCs w:val="20"/>
          <w:shd w:val="clear" w:color="auto" w:fill="FFFFFF"/>
        </w:rPr>
      </w:pP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lastRenderedPageBreak/>
        <w:t xml:space="preserve">Application Number: </w:t>
      </w:r>
      <w:r w:rsidR="00C56791" w:rsidRPr="00075C57">
        <w:rPr>
          <w:rFonts w:cstheme="minorHAnsi"/>
          <w:color w:val="414141"/>
          <w:sz w:val="20"/>
          <w:szCs w:val="20"/>
          <w:shd w:val="clear" w:color="auto" w:fill="FFFFFF"/>
        </w:rPr>
        <w:t>ARB-21-30</w:t>
      </w:r>
      <w:r w:rsidR="007B716E" w:rsidRPr="00075C57">
        <w:rPr>
          <w:rFonts w:cstheme="minorHAnsi"/>
          <w:color w:val="414141"/>
          <w:sz w:val="20"/>
          <w:szCs w:val="20"/>
          <w:shd w:val="clear" w:color="auto" w:fill="FFFFFF"/>
        </w:rPr>
        <w:t>/</w:t>
      </w: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>BZAP 21-</w:t>
      </w:r>
      <w:r w:rsidR="00280A13" w:rsidRPr="00075C57">
        <w:rPr>
          <w:rFonts w:cstheme="minorHAnsi"/>
          <w:color w:val="414141"/>
          <w:sz w:val="20"/>
          <w:szCs w:val="20"/>
          <w:shd w:val="clear" w:color="auto" w:fill="FFFFFF"/>
        </w:rPr>
        <w:t>15</w:t>
      </w:r>
      <w:r w:rsidRPr="00075C57">
        <w:rPr>
          <w:rFonts w:cstheme="minorHAnsi"/>
          <w:color w:val="414141"/>
          <w:sz w:val="20"/>
          <w:szCs w:val="20"/>
        </w:rPr>
        <w:br/>
      </w: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 xml:space="preserve">Address: </w:t>
      </w:r>
      <w:r w:rsidR="000C5089" w:rsidRPr="0052625F">
        <w:rPr>
          <w:rFonts w:cstheme="minorHAnsi"/>
          <w:b/>
          <w:bCs/>
          <w:color w:val="414141"/>
          <w:sz w:val="20"/>
          <w:szCs w:val="20"/>
          <w:shd w:val="clear" w:color="auto" w:fill="FFFFFF"/>
        </w:rPr>
        <w:t>2467 Sherwood Road</w:t>
      </w:r>
      <w:r w:rsidRPr="00075C57">
        <w:rPr>
          <w:rFonts w:cstheme="minorHAnsi"/>
          <w:color w:val="414141"/>
          <w:sz w:val="20"/>
          <w:szCs w:val="20"/>
        </w:rPr>
        <w:br/>
      </w: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 xml:space="preserve">Applicant: </w:t>
      </w:r>
      <w:r w:rsidR="000C5089" w:rsidRPr="00075C57">
        <w:rPr>
          <w:rFonts w:cstheme="minorHAnsi"/>
          <w:color w:val="414141"/>
          <w:sz w:val="20"/>
          <w:szCs w:val="20"/>
          <w:shd w:val="clear" w:color="auto" w:fill="FFFFFF"/>
        </w:rPr>
        <w:t xml:space="preserve">Darryl </w:t>
      </w:r>
      <w:r w:rsidR="00075C57">
        <w:rPr>
          <w:rFonts w:cstheme="minorHAnsi"/>
          <w:color w:val="414141"/>
          <w:sz w:val="20"/>
          <w:szCs w:val="20"/>
          <w:shd w:val="clear" w:color="auto" w:fill="FFFFFF"/>
        </w:rPr>
        <w:t>R</w:t>
      </w:r>
      <w:r w:rsidR="000C5089" w:rsidRPr="00075C57">
        <w:rPr>
          <w:rFonts w:cstheme="minorHAnsi"/>
          <w:color w:val="414141"/>
          <w:sz w:val="20"/>
          <w:szCs w:val="20"/>
          <w:shd w:val="clear" w:color="auto" w:fill="FFFFFF"/>
        </w:rPr>
        <w:t>ogers</w:t>
      </w:r>
      <w:r w:rsidRPr="00075C57">
        <w:rPr>
          <w:rFonts w:cstheme="minorHAnsi"/>
          <w:color w:val="414141"/>
          <w:sz w:val="20"/>
          <w:szCs w:val="20"/>
        </w:rPr>
        <w:br/>
      </w: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 xml:space="preserve">Owner: </w:t>
      </w:r>
      <w:r w:rsidR="00054595" w:rsidRPr="00075C57">
        <w:rPr>
          <w:rFonts w:cstheme="minorHAnsi"/>
          <w:color w:val="414141"/>
          <w:sz w:val="20"/>
          <w:szCs w:val="20"/>
          <w:shd w:val="clear" w:color="auto" w:fill="FFFFFF"/>
        </w:rPr>
        <w:t>Chris and Kimberly Rankin</w:t>
      </w:r>
      <w:r w:rsidRPr="00075C57">
        <w:rPr>
          <w:rFonts w:cstheme="minorHAnsi"/>
          <w:color w:val="414141"/>
          <w:sz w:val="20"/>
          <w:szCs w:val="20"/>
        </w:rPr>
        <w:br/>
      </w:r>
      <w:r w:rsidRPr="00075C57">
        <w:rPr>
          <w:rStyle w:val="Strong"/>
          <w:rFonts w:cstheme="minorHAnsi"/>
          <w:color w:val="414141"/>
          <w:sz w:val="20"/>
          <w:szCs w:val="20"/>
          <w:bdr w:val="none" w:sz="0" w:space="0" w:color="auto" w:frame="1"/>
          <w:shd w:val="clear" w:color="auto" w:fill="FFFFFF"/>
        </w:rPr>
        <w:t>Request:</w:t>
      </w:r>
      <w:r w:rsidR="004363A0" w:rsidRPr="004363A0">
        <w:rPr>
          <w:rFonts w:cstheme="minorHAnsi"/>
          <w:color w:val="2B2B2B"/>
          <w:sz w:val="20"/>
          <w:szCs w:val="20"/>
          <w:shd w:val="clear" w:color="auto" w:fill="FFFFFF"/>
        </w:rPr>
        <w:t xml:space="preserve"> </w:t>
      </w:r>
      <w:r w:rsidR="004363A0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The applicant is seeking architectural review and a Certificate of Appropriateness for new detached garage.  The applicant is also seeking a variance from </w:t>
      </w:r>
      <w:r w:rsidR="004363A0" w:rsidRPr="00F37087">
        <w:rPr>
          <w:rFonts w:cstheme="minorHAnsi"/>
          <w:b/>
          <w:bCs/>
          <w:color w:val="2B2B2B"/>
          <w:sz w:val="20"/>
          <w:szCs w:val="20"/>
          <w:shd w:val="clear" w:color="auto" w:fill="FFFFFF"/>
        </w:rPr>
        <w:t>Bexley Code Section 1252.15 (e) &amp; (f),</w:t>
      </w:r>
      <w:r w:rsidR="004363A0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to allow the second floor of the detached garage to exceed 10’</w:t>
      </w:r>
      <w:r w:rsidR="00F379F7">
        <w:rPr>
          <w:rFonts w:cstheme="minorHAnsi"/>
          <w:color w:val="2B2B2B"/>
          <w:sz w:val="20"/>
          <w:szCs w:val="20"/>
          <w:shd w:val="clear" w:color="auto" w:fill="FFFFFF"/>
        </w:rPr>
        <w:t>,</w:t>
      </w:r>
      <w:r w:rsidR="004363A0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 and </w:t>
      </w:r>
      <w:r w:rsidR="000215F4">
        <w:rPr>
          <w:rFonts w:cstheme="minorHAnsi"/>
          <w:color w:val="2B2B2B"/>
          <w:sz w:val="20"/>
          <w:szCs w:val="20"/>
          <w:shd w:val="clear" w:color="auto" w:fill="FFFFFF"/>
        </w:rPr>
        <w:t>total cubic feet of the 2</w:t>
      </w:r>
      <w:r w:rsidR="000215F4" w:rsidRPr="000215F4">
        <w:rPr>
          <w:rFonts w:cstheme="minorHAnsi"/>
          <w:color w:val="2B2B2B"/>
          <w:sz w:val="20"/>
          <w:szCs w:val="20"/>
          <w:shd w:val="clear" w:color="auto" w:fill="FFFFFF"/>
          <w:vertAlign w:val="superscript"/>
        </w:rPr>
        <w:t>nd</w:t>
      </w:r>
      <w:r w:rsidR="000215F4">
        <w:rPr>
          <w:rFonts w:cstheme="minorHAnsi"/>
          <w:color w:val="2B2B2B"/>
          <w:sz w:val="20"/>
          <w:szCs w:val="20"/>
          <w:shd w:val="clear" w:color="auto" w:fill="FFFFFF"/>
        </w:rPr>
        <w:t xml:space="preserve"> floor to </w:t>
      </w:r>
      <w:r w:rsidR="004363A0" w:rsidRPr="00075C57">
        <w:rPr>
          <w:rFonts w:cstheme="minorHAnsi"/>
          <w:color w:val="2B2B2B"/>
          <w:sz w:val="20"/>
          <w:szCs w:val="20"/>
          <w:shd w:val="clear" w:color="auto" w:fill="FFFFFF"/>
        </w:rPr>
        <w:t xml:space="preserve">be more than 2/3 cubic feet of the first floor. </w:t>
      </w:r>
    </w:p>
    <w:p w14:paraId="1D1A4BEF" w14:textId="77777777" w:rsidR="00075C57" w:rsidRPr="00075C57" w:rsidRDefault="00075C57" w:rsidP="00075C57">
      <w:pPr>
        <w:pStyle w:val="ListParagraph"/>
        <w:rPr>
          <w:rFonts w:cstheme="minorHAnsi"/>
          <w:color w:val="2B2B2B"/>
          <w:sz w:val="20"/>
          <w:szCs w:val="20"/>
          <w:shd w:val="clear" w:color="auto" w:fill="FFFFFF"/>
        </w:rPr>
      </w:pPr>
    </w:p>
    <w:p w14:paraId="27AF7138" w14:textId="06F5D99B" w:rsidR="00A429FB" w:rsidRPr="00075C57" w:rsidRDefault="008E0866" w:rsidP="00A429FB">
      <w:pPr>
        <w:pStyle w:val="ListParagraph"/>
        <w:numPr>
          <w:ilvl w:val="0"/>
          <w:numId w:val="1"/>
        </w:numPr>
        <w:rPr>
          <w:rFonts w:cstheme="minorHAnsi"/>
          <w:color w:val="2B2B2B"/>
          <w:sz w:val="20"/>
          <w:szCs w:val="20"/>
          <w:shd w:val="clear" w:color="auto" w:fill="FFFFFF"/>
        </w:rPr>
      </w:pP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>Application Number:</w:t>
      </w:r>
      <w:r w:rsidRPr="00075C57">
        <w:rPr>
          <w:rFonts w:cstheme="minorHAnsi"/>
          <w:sz w:val="20"/>
          <w:szCs w:val="20"/>
        </w:rPr>
        <w:t xml:space="preserve"> BZAP-21-9</w:t>
      </w:r>
    </w:p>
    <w:p w14:paraId="20A9B659" w14:textId="1810B364" w:rsidR="001519D4" w:rsidRPr="00075C57" w:rsidRDefault="001519D4" w:rsidP="001519D4">
      <w:pPr>
        <w:pStyle w:val="ListParagraph"/>
        <w:rPr>
          <w:rFonts w:cstheme="minorHAnsi"/>
          <w:sz w:val="20"/>
          <w:szCs w:val="20"/>
        </w:rPr>
      </w:pP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>Address:</w:t>
      </w:r>
      <w:r w:rsidRPr="00075C57">
        <w:rPr>
          <w:rFonts w:cstheme="minorHAnsi"/>
          <w:sz w:val="20"/>
          <w:szCs w:val="20"/>
        </w:rPr>
        <w:t xml:space="preserve"> </w:t>
      </w:r>
      <w:r w:rsidRPr="0052625F">
        <w:rPr>
          <w:rFonts w:cstheme="minorHAnsi"/>
          <w:b/>
          <w:bCs/>
          <w:sz w:val="20"/>
          <w:szCs w:val="20"/>
        </w:rPr>
        <w:t>1075 Grandon Ave.</w:t>
      </w:r>
    </w:p>
    <w:p w14:paraId="53BED11A" w14:textId="1B3380A9" w:rsidR="001519D4" w:rsidRPr="00075C57" w:rsidRDefault="001519D4" w:rsidP="001519D4">
      <w:pPr>
        <w:pStyle w:val="ListParagraph"/>
        <w:rPr>
          <w:rFonts w:cstheme="minorHAnsi"/>
          <w:sz w:val="20"/>
          <w:szCs w:val="20"/>
        </w:rPr>
      </w:pP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>Applicant:</w:t>
      </w:r>
      <w:r w:rsidRPr="00075C57">
        <w:rPr>
          <w:rFonts w:cstheme="minorHAnsi"/>
          <w:sz w:val="20"/>
          <w:szCs w:val="20"/>
        </w:rPr>
        <w:t xml:space="preserve"> Paig</w:t>
      </w:r>
      <w:r w:rsidR="00793C17" w:rsidRPr="00075C57">
        <w:rPr>
          <w:rFonts w:cstheme="minorHAnsi"/>
          <w:sz w:val="20"/>
          <w:szCs w:val="20"/>
        </w:rPr>
        <w:t>e</w:t>
      </w:r>
      <w:r w:rsidRPr="00075C57">
        <w:rPr>
          <w:rFonts w:cstheme="minorHAnsi"/>
          <w:sz w:val="20"/>
          <w:szCs w:val="20"/>
        </w:rPr>
        <w:t xml:space="preserve"> Webb</w:t>
      </w:r>
    </w:p>
    <w:p w14:paraId="1F0428D1" w14:textId="77777777" w:rsidR="00F73B11" w:rsidRPr="00075C57" w:rsidRDefault="001519D4" w:rsidP="00F9344C">
      <w:pPr>
        <w:pStyle w:val="ListParagraph"/>
        <w:rPr>
          <w:rFonts w:cstheme="minorHAnsi"/>
          <w:sz w:val="20"/>
          <w:szCs w:val="20"/>
        </w:rPr>
      </w:pP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>Owner:</w:t>
      </w:r>
      <w:r w:rsidRPr="00075C57">
        <w:rPr>
          <w:rFonts w:cstheme="minorHAnsi"/>
          <w:sz w:val="20"/>
          <w:szCs w:val="20"/>
        </w:rPr>
        <w:t xml:space="preserve">  Same</w:t>
      </w:r>
    </w:p>
    <w:p w14:paraId="2DC7552D" w14:textId="2849B90A" w:rsidR="00190C0E" w:rsidRDefault="00F9344C" w:rsidP="008C00BD">
      <w:pPr>
        <w:pStyle w:val="ListParagraph"/>
        <w:rPr>
          <w:rFonts w:eastAsia="Times New Roman" w:cstheme="minorHAnsi"/>
          <w:color w:val="212529"/>
          <w:sz w:val="20"/>
          <w:szCs w:val="20"/>
        </w:rPr>
      </w:pPr>
      <w:r w:rsidRPr="00075C57">
        <w:rPr>
          <w:rFonts w:cstheme="minorHAnsi"/>
          <w:color w:val="414141"/>
          <w:sz w:val="20"/>
          <w:szCs w:val="20"/>
          <w:shd w:val="clear" w:color="auto" w:fill="FFFFFF"/>
        </w:rPr>
        <w:t>R</w:t>
      </w:r>
      <w:r w:rsidR="001519D4" w:rsidRPr="00075C57">
        <w:rPr>
          <w:rFonts w:cstheme="minorHAnsi"/>
          <w:color w:val="414141"/>
          <w:sz w:val="20"/>
          <w:szCs w:val="20"/>
          <w:shd w:val="clear" w:color="auto" w:fill="FFFFFF"/>
        </w:rPr>
        <w:t>EQUEST:</w:t>
      </w:r>
      <w:r w:rsidR="001519D4" w:rsidRPr="00075C57">
        <w:rPr>
          <w:rFonts w:cstheme="minorHAnsi"/>
          <w:sz w:val="20"/>
          <w:szCs w:val="20"/>
        </w:rPr>
        <w:t xml:space="preserve">  The applicant is seeking a </w:t>
      </w:r>
      <w:r w:rsidR="00F73B11" w:rsidRPr="00075C57">
        <w:rPr>
          <w:rFonts w:cstheme="minorHAnsi"/>
          <w:sz w:val="20"/>
          <w:szCs w:val="20"/>
        </w:rPr>
        <w:t xml:space="preserve">Special Permit </w:t>
      </w:r>
      <w:r w:rsidR="001519D4" w:rsidRPr="00075C57">
        <w:rPr>
          <w:rFonts w:cstheme="minorHAnsi"/>
          <w:sz w:val="20"/>
          <w:szCs w:val="20"/>
        </w:rPr>
        <w:t xml:space="preserve">from </w:t>
      </w:r>
      <w:r w:rsidR="00F73B11" w:rsidRPr="00075C57">
        <w:rPr>
          <w:rFonts w:cstheme="minorHAnsi"/>
          <w:sz w:val="20"/>
          <w:szCs w:val="20"/>
        </w:rPr>
        <w:t>the Board of Zoning and Planning</w:t>
      </w:r>
      <w:r w:rsidR="000E307B" w:rsidRPr="00075C57">
        <w:rPr>
          <w:rFonts w:cstheme="minorHAnsi"/>
          <w:sz w:val="20"/>
          <w:szCs w:val="20"/>
        </w:rPr>
        <w:t xml:space="preserve"> in accordance with </w:t>
      </w:r>
      <w:r w:rsidR="001519D4" w:rsidRPr="00F37087">
        <w:rPr>
          <w:rFonts w:cstheme="minorHAnsi"/>
          <w:b/>
          <w:bCs/>
          <w:sz w:val="20"/>
          <w:szCs w:val="20"/>
        </w:rPr>
        <w:t xml:space="preserve">Bexley Code Section </w:t>
      </w:r>
      <w:proofErr w:type="gramStart"/>
      <w:r w:rsidR="00B11859" w:rsidRPr="00F37087">
        <w:rPr>
          <w:rFonts w:eastAsia="Times New Roman" w:cstheme="minorHAnsi"/>
          <w:b/>
          <w:bCs/>
          <w:sz w:val="20"/>
          <w:szCs w:val="20"/>
        </w:rPr>
        <w:t>1264.02</w:t>
      </w:r>
      <w:r w:rsidR="00B11859" w:rsidRPr="00F37087">
        <w:rPr>
          <w:rFonts w:eastAsia="Times New Roman" w:cstheme="minorHAnsi"/>
          <w:sz w:val="20"/>
          <w:szCs w:val="20"/>
        </w:rPr>
        <w:t>  No</w:t>
      </w:r>
      <w:proofErr w:type="gramEnd"/>
      <w:r w:rsidR="00B11859" w:rsidRPr="00F37087">
        <w:rPr>
          <w:rFonts w:eastAsia="Times New Roman" w:cstheme="minorHAnsi"/>
          <w:sz w:val="20"/>
          <w:szCs w:val="20"/>
        </w:rPr>
        <w:t xml:space="preserve"> person shall erect any fence or wall in any residential zoning district, between the front yard setback line and the street. Except with the following exceptions</w:t>
      </w:r>
      <w:proofErr w:type="gramStart"/>
      <w:r w:rsidR="00B11859" w:rsidRPr="00F37087">
        <w:rPr>
          <w:rFonts w:eastAsia="Times New Roman" w:cstheme="minorHAnsi"/>
          <w:sz w:val="20"/>
          <w:szCs w:val="20"/>
        </w:rPr>
        <w:t>:  (</w:t>
      </w:r>
      <w:proofErr w:type="gramEnd"/>
      <w:r w:rsidR="00B11859" w:rsidRPr="00F37087">
        <w:rPr>
          <w:rFonts w:eastAsia="Times New Roman" w:cstheme="minorHAnsi"/>
          <w:sz w:val="20"/>
          <w:szCs w:val="20"/>
        </w:rPr>
        <w:t>c)   Decorative landscaping walls and fences which exceed twenty-four inches in height above ground level but not more than forty-two inches above ground level  may be allowed with a special permit from the Board of Zoning and Planning</w:t>
      </w:r>
      <w:r w:rsidR="003609A7" w:rsidRPr="00F37087">
        <w:rPr>
          <w:rFonts w:eastAsia="Times New Roman" w:cstheme="minorHAnsi"/>
          <w:sz w:val="20"/>
          <w:szCs w:val="20"/>
        </w:rPr>
        <w:t>.</w:t>
      </w:r>
      <w:r w:rsidR="003609A7" w:rsidRPr="00075C57">
        <w:rPr>
          <w:rFonts w:eastAsia="Times New Roman" w:cstheme="minorHAnsi"/>
          <w:b/>
          <w:bCs/>
          <w:sz w:val="20"/>
          <w:szCs w:val="20"/>
        </w:rPr>
        <w:t xml:space="preserve">  </w:t>
      </w:r>
      <w:r w:rsidR="003609A7" w:rsidRPr="00075C57">
        <w:rPr>
          <w:rFonts w:eastAsia="Times New Roman" w:cstheme="minorHAnsi"/>
          <w:sz w:val="20"/>
          <w:szCs w:val="20"/>
        </w:rPr>
        <w:t>T</w:t>
      </w:r>
      <w:r w:rsidR="008F5F4E" w:rsidRPr="00075C57">
        <w:rPr>
          <w:rFonts w:eastAsia="Times New Roman" w:cstheme="minorHAnsi"/>
          <w:sz w:val="20"/>
          <w:szCs w:val="20"/>
        </w:rPr>
        <w:t xml:space="preserve">o allow the </w:t>
      </w:r>
      <w:r w:rsidR="003609A7" w:rsidRPr="00075C57">
        <w:rPr>
          <w:rFonts w:eastAsia="Times New Roman" w:cstheme="minorHAnsi"/>
          <w:sz w:val="20"/>
          <w:szCs w:val="20"/>
        </w:rPr>
        <w:t>applicant</w:t>
      </w:r>
      <w:r w:rsidR="008F5F4E" w:rsidRPr="00075C57">
        <w:rPr>
          <w:rFonts w:eastAsia="Times New Roman" w:cstheme="minorHAnsi"/>
          <w:color w:val="212529"/>
          <w:sz w:val="20"/>
          <w:szCs w:val="20"/>
        </w:rPr>
        <w:t xml:space="preserve"> to install a </w:t>
      </w:r>
      <w:r w:rsidR="001861FF" w:rsidRPr="00075C57">
        <w:rPr>
          <w:rFonts w:eastAsia="Times New Roman" w:cstheme="minorHAnsi"/>
          <w:color w:val="212529"/>
          <w:sz w:val="20"/>
          <w:szCs w:val="20"/>
        </w:rPr>
        <w:t xml:space="preserve">3.5’ high white </w:t>
      </w:r>
      <w:r w:rsidR="00FF4D4A" w:rsidRPr="00075C57">
        <w:rPr>
          <w:rFonts w:eastAsia="Times New Roman" w:cstheme="minorHAnsi"/>
          <w:color w:val="212529"/>
          <w:sz w:val="20"/>
          <w:szCs w:val="20"/>
        </w:rPr>
        <w:t>picket</w:t>
      </w:r>
      <w:r w:rsidR="001861FF" w:rsidRPr="00075C57">
        <w:rPr>
          <w:rFonts w:eastAsia="Times New Roman" w:cstheme="minorHAnsi"/>
          <w:color w:val="212529"/>
          <w:sz w:val="20"/>
          <w:szCs w:val="20"/>
        </w:rPr>
        <w:t xml:space="preserve"> fence </w:t>
      </w:r>
      <w:r w:rsidR="00FF4D4A" w:rsidRPr="00075C57">
        <w:rPr>
          <w:rFonts w:eastAsia="Times New Roman" w:cstheme="minorHAnsi"/>
          <w:color w:val="212529"/>
          <w:sz w:val="20"/>
          <w:szCs w:val="20"/>
        </w:rPr>
        <w:t>in the front yard along Grandon and Livingston sides of the property</w:t>
      </w:r>
      <w:r w:rsidR="00190C0E" w:rsidRPr="00075C57">
        <w:rPr>
          <w:rFonts w:eastAsia="Times New Roman" w:cstheme="minorHAnsi"/>
          <w:color w:val="212529"/>
          <w:sz w:val="20"/>
          <w:szCs w:val="20"/>
        </w:rPr>
        <w:t>.</w:t>
      </w:r>
    </w:p>
    <w:p w14:paraId="2F4C885E" w14:textId="2618442C" w:rsidR="004C43BD" w:rsidRDefault="004C43BD" w:rsidP="008C00BD">
      <w:pPr>
        <w:pStyle w:val="ListParagraph"/>
        <w:rPr>
          <w:rFonts w:eastAsia="Times New Roman" w:cstheme="minorHAnsi"/>
          <w:color w:val="212529"/>
          <w:sz w:val="20"/>
          <w:szCs w:val="20"/>
        </w:rPr>
      </w:pPr>
    </w:p>
    <w:p w14:paraId="0BFC08CB" w14:textId="1559AB54" w:rsidR="004C43BD" w:rsidRDefault="004C43BD" w:rsidP="004C43BD">
      <w:pPr>
        <w:pStyle w:val="ListParagraph"/>
        <w:numPr>
          <w:ilvl w:val="0"/>
          <w:numId w:val="1"/>
        </w:numPr>
        <w:rPr>
          <w:rFonts w:eastAsia="Times New Roman" w:cstheme="minorHAnsi"/>
          <w:color w:val="212529"/>
          <w:sz w:val="20"/>
          <w:szCs w:val="20"/>
        </w:rPr>
      </w:pPr>
      <w:r>
        <w:rPr>
          <w:rFonts w:eastAsia="Times New Roman" w:cstheme="minorHAnsi"/>
          <w:color w:val="212529"/>
          <w:sz w:val="20"/>
          <w:szCs w:val="20"/>
        </w:rPr>
        <w:t>Application Number: BZAP-21-17</w:t>
      </w:r>
    </w:p>
    <w:p w14:paraId="2C0E6805" w14:textId="4B0F473C" w:rsidR="004C43BD" w:rsidRDefault="004C43BD" w:rsidP="004C43BD">
      <w:pPr>
        <w:pStyle w:val="ListParagraph"/>
        <w:rPr>
          <w:rFonts w:eastAsia="Times New Roman" w:cstheme="minorHAnsi"/>
          <w:color w:val="212529"/>
          <w:sz w:val="20"/>
          <w:szCs w:val="20"/>
        </w:rPr>
      </w:pPr>
      <w:r>
        <w:rPr>
          <w:rFonts w:eastAsia="Times New Roman" w:cstheme="minorHAnsi"/>
          <w:color w:val="212529"/>
          <w:sz w:val="20"/>
          <w:szCs w:val="20"/>
        </w:rPr>
        <w:t>Address: 2699 E. Main Street</w:t>
      </w:r>
    </w:p>
    <w:p w14:paraId="242CB751" w14:textId="0049A250" w:rsidR="004C43BD" w:rsidRDefault="004C43BD" w:rsidP="004C43BD">
      <w:pPr>
        <w:pStyle w:val="ListParagraph"/>
        <w:rPr>
          <w:rFonts w:eastAsia="Times New Roman" w:cstheme="minorHAnsi"/>
          <w:color w:val="212529"/>
          <w:sz w:val="20"/>
          <w:szCs w:val="20"/>
        </w:rPr>
      </w:pPr>
      <w:r>
        <w:rPr>
          <w:rFonts w:eastAsia="Times New Roman" w:cstheme="minorHAnsi"/>
          <w:color w:val="212529"/>
          <w:sz w:val="20"/>
          <w:szCs w:val="20"/>
        </w:rPr>
        <w:t xml:space="preserve">Applicant:  Kurt </w:t>
      </w:r>
      <w:proofErr w:type="spellStart"/>
      <w:r>
        <w:rPr>
          <w:rFonts w:eastAsia="Times New Roman" w:cstheme="minorHAnsi"/>
          <w:color w:val="212529"/>
          <w:sz w:val="20"/>
          <w:szCs w:val="20"/>
        </w:rPr>
        <w:t>Lape</w:t>
      </w:r>
      <w:proofErr w:type="spellEnd"/>
    </w:p>
    <w:p w14:paraId="23E483CC" w14:textId="72516305" w:rsidR="004C43BD" w:rsidRDefault="004C43BD" w:rsidP="004C43BD">
      <w:pPr>
        <w:pStyle w:val="ListParagraph"/>
        <w:rPr>
          <w:rFonts w:eastAsia="Times New Roman" w:cstheme="minorHAnsi"/>
          <w:color w:val="212529"/>
          <w:sz w:val="20"/>
          <w:szCs w:val="20"/>
        </w:rPr>
      </w:pPr>
      <w:r>
        <w:rPr>
          <w:rFonts w:eastAsia="Times New Roman" w:cstheme="minorHAnsi"/>
          <w:color w:val="212529"/>
          <w:sz w:val="20"/>
          <w:szCs w:val="20"/>
        </w:rPr>
        <w:t>Owner:  Aaron Carroll – Carroll Dental</w:t>
      </w:r>
    </w:p>
    <w:p w14:paraId="3750A7A9" w14:textId="3B50BFBD" w:rsidR="004C43BD" w:rsidRPr="00075C57" w:rsidRDefault="004C43BD" w:rsidP="004C43BD">
      <w:pPr>
        <w:pStyle w:val="ListParagraph"/>
        <w:rPr>
          <w:rFonts w:eastAsia="Times New Roman" w:cstheme="minorHAnsi"/>
          <w:color w:val="212529"/>
          <w:sz w:val="20"/>
          <w:szCs w:val="20"/>
        </w:rPr>
      </w:pPr>
      <w:r>
        <w:rPr>
          <w:rFonts w:eastAsia="Times New Roman" w:cstheme="minorHAnsi"/>
          <w:color w:val="212529"/>
          <w:sz w:val="20"/>
          <w:szCs w:val="20"/>
        </w:rPr>
        <w:t>REQUEST:  The applicant is seeking architectural review and approval to allow modifications to the building for the new tenant: Carroll Dental.  The modifications include:  windows, roofing (slate to be maintained) change in building color, new awning, light fixtures and landscape improvements.</w:t>
      </w:r>
      <w:bookmarkStart w:id="0" w:name="_GoBack"/>
      <w:bookmarkEnd w:id="0"/>
    </w:p>
    <w:p w14:paraId="4CCB6DAD" w14:textId="69C164D7" w:rsidR="00585015" w:rsidRDefault="00190C0E" w:rsidP="00190C0E">
      <w:pPr>
        <w:rPr>
          <w:rFonts w:ascii="Arial" w:eastAsia="Times New Roman" w:hAnsi="Arial" w:cs="Arial"/>
          <w:color w:val="212529"/>
          <w:sz w:val="18"/>
          <w:szCs w:val="18"/>
        </w:rPr>
      </w:pPr>
      <w:r>
        <w:rPr>
          <w:rFonts w:ascii="Arial" w:eastAsia="Times New Roman" w:hAnsi="Arial" w:cs="Arial"/>
          <w:color w:val="212529"/>
          <w:sz w:val="18"/>
          <w:szCs w:val="18"/>
        </w:rPr>
        <w:tab/>
      </w:r>
      <w:r w:rsidR="004F3D5A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</w:p>
    <w:p w14:paraId="011FEA0E" w14:textId="333B6442" w:rsidR="00B11859" w:rsidRPr="00190C0E" w:rsidRDefault="00585015" w:rsidP="00190C0E">
      <w:pPr>
        <w:rPr>
          <w:rFonts w:ascii="Arial" w:eastAsia="Times New Roman" w:hAnsi="Arial" w:cs="Arial"/>
          <w:color w:val="212529"/>
          <w:sz w:val="18"/>
          <w:szCs w:val="18"/>
        </w:rPr>
      </w:pPr>
      <w:r>
        <w:rPr>
          <w:rFonts w:ascii="Arial" w:eastAsia="Times New Roman" w:hAnsi="Arial" w:cs="Arial"/>
          <w:color w:val="212529"/>
          <w:sz w:val="18"/>
          <w:szCs w:val="18"/>
        </w:rPr>
        <w:tab/>
      </w:r>
      <w:r w:rsidR="00FF4D4A" w:rsidRPr="00190C0E">
        <w:rPr>
          <w:rFonts w:ascii="Arial" w:eastAsia="Times New Roman" w:hAnsi="Arial" w:cs="Arial"/>
          <w:color w:val="212529"/>
          <w:sz w:val="18"/>
          <w:szCs w:val="18"/>
        </w:rPr>
        <w:t xml:space="preserve"> </w:t>
      </w:r>
    </w:p>
    <w:p w14:paraId="6A95EAF0" w14:textId="4062DC47" w:rsidR="001519D4" w:rsidRPr="00A429FB" w:rsidRDefault="001519D4" w:rsidP="001519D4">
      <w:pPr>
        <w:pStyle w:val="ListParagraph"/>
        <w:rPr>
          <w:rFonts w:ascii="Segoe UI" w:hAnsi="Segoe UI" w:cs="Segoe UI"/>
          <w:color w:val="2B2B2B"/>
          <w:sz w:val="18"/>
          <w:szCs w:val="18"/>
          <w:shd w:val="clear" w:color="auto" w:fill="FFFFFF"/>
        </w:rPr>
      </w:pPr>
    </w:p>
    <w:sectPr w:rsidR="001519D4" w:rsidRPr="00A42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248C9"/>
    <w:multiLevelType w:val="hybridMultilevel"/>
    <w:tmpl w:val="188ACD1A"/>
    <w:lvl w:ilvl="0" w:tplc="695C67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FB"/>
    <w:rsid w:val="000215F4"/>
    <w:rsid w:val="0003691E"/>
    <w:rsid w:val="00054595"/>
    <w:rsid w:val="00075C57"/>
    <w:rsid w:val="0009455C"/>
    <w:rsid w:val="000C5089"/>
    <w:rsid w:val="000D57CD"/>
    <w:rsid w:val="000E307B"/>
    <w:rsid w:val="001519D4"/>
    <w:rsid w:val="001861FF"/>
    <w:rsid w:val="00190C0E"/>
    <w:rsid w:val="001C7552"/>
    <w:rsid w:val="00216F98"/>
    <w:rsid w:val="00234949"/>
    <w:rsid w:val="00280A13"/>
    <w:rsid w:val="00292E8D"/>
    <w:rsid w:val="00294FB9"/>
    <w:rsid w:val="002A3FB3"/>
    <w:rsid w:val="00342F90"/>
    <w:rsid w:val="00356647"/>
    <w:rsid w:val="003609A7"/>
    <w:rsid w:val="00370874"/>
    <w:rsid w:val="00382F10"/>
    <w:rsid w:val="003C2417"/>
    <w:rsid w:val="003F7C3F"/>
    <w:rsid w:val="004363A0"/>
    <w:rsid w:val="00445A0C"/>
    <w:rsid w:val="004901C0"/>
    <w:rsid w:val="004C1668"/>
    <w:rsid w:val="004C43BD"/>
    <w:rsid w:val="004F3D5A"/>
    <w:rsid w:val="0052271A"/>
    <w:rsid w:val="0052625F"/>
    <w:rsid w:val="00546E76"/>
    <w:rsid w:val="005639A0"/>
    <w:rsid w:val="00585015"/>
    <w:rsid w:val="005C0992"/>
    <w:rsid w:val="00631D39"/>
    <w:rsid w:val="006863FE"/>
    <w:rsid w:val="00793C17"/>
    <w:rsid w:val="007B716E"/>
    <w:rsid w:val="007E2BDC"/>
    <w:rsid w:val="00805AF4"/>
    <w:rsid w:val="00845828"/>
    <w:rsid w:val="008C00BD"/>
    <w:rsid w:val="008C58A1"/>
    <w:rsid w:val="008E0866"/>
    <w:rsid w:val="008F333C"/>
    <w:rsid w:val="008F5F4E"/>
    <w:rsid w:val="00933E20"/>
    <w:rsid w:val="00971C96"/>
    <w:rsid w:val="009B4087"/>
    <w:rsid w:val="00A429FB"/>
    <w:rsid w:val="00AF2EDA"/>
    <w:rsid w:val="00B11859"/>
    <w:rsid w:val="00B2045B"/>
    <w:rsid w:val="00B976CC"/>
    <w:rsid w:val="00BB278E"/>
    <w:rsid w:val="00C56791"/>
    <w:rsid w:val="00C62D8E"/>
    <w:rsid w:val="00C820D0"/>
    <w:rsid w:val="00DB78A2"/>
    <w:rsid w:val="00E35207"/>
    <w:rsid w:val="00E5360D"/>
    <w:rsid w:val="00E54551"/>
    <w:rsid w:val="00E65844"/>
    <w:rsid w:val="00E714D7"/>
    <w:rsid w:val="00EA0AB5"/>
    <w:rsid w:val="00EA187D"/>
    <w:rsid w:val="00EB7022"/>
    <w:rsid w:val="00EC07CD"/>
    <w:rsid w:val="00ED40AF"/>
    <w:rsid w:val="00F10B10"/>
    <w:rsid w:val="00F37087"/>
    <w:rsid w:val="00F379F7"/>
    <w:rsid w:val="00F563F0"/>
    <w:rsid w:val="00F73B11"/>
    <w:rsid w:val="00F9344C"/>
    <w:rsid w:val="00FC5A70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4CD0"/>
  <w15:chartTrackingRefBased/>
  <w15:docId w15:val="{2C1D3032-F026-4901-B894-DE3BB607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29FB"/>
    <w:rPr>
      <w:b/>
      <w:bCs/>
    </w:rPr>
  </w:style>
  <w:style w:type="paragraph" w:styleId="ListParagraph">
    <w:name w:val="List Paragraph"/>
    <w:basedOn w:val="Normal"/>
    <w:uiPriority w:val="34"/>
    <w:qFormat/>
    <w:rsid w:val="00A4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6855">
          <w:marLeft w:val="108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74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38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5160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810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626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9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4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1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66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30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8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696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012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3209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Rose</dc:creator>
  <cp:keywords/>
  <dc:description/>
  <cp:lastModifiedBy>Kathy Rose</cp:lastModifiedBy>
  <cp:revision>2</cp:revision>
  <dcterms:created xsi:type="dcterms:W3CDTF">2021-04-14T14:59:00Z</dcterms:created>
  <dcterms:modified xsi:type="dcterms:W3CDTF">2021-04-14T14:59:00Z</dcterms:modified>
</cp:coreProperties>
</file>