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364" w:rsidRDefault="00AE3364" w:rsidP="00AE336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5640"/>
        </w:tabs>
        <w:jc w:val="center"/>
      </w:pPr>
      <w:r>
        <w:rPr>
          <w:rStyle w:val="PageNumber"/>
          <w:noProof/>
        </w:rPr>
        <w:drawing>
          <wp:inline distT="0" distB="0" distL="0" distR="0" wp14:anchorId="2B4C8AC4" wp14:editId="32744EE8">
            <wp:extent cx="3198089" cy="134167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8089" cy="13416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February 22, 2022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6:00 pm, your house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Meeting Agenda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Zoom Link:</w:t>
      </w:r>
    </w:p>
    <w:p w:rsidR="00AE3364" w:rsidRDefault="000D5C3F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hyperlink r:id="rId8" w:history="1">
        <w:r w:rsidR="00AE3364">
          <w:rPr>
            <w:rStyle w:val="Hyperlink0"/>
            <w:rFonts w:ascii="Times New Roman" w:hAnsi="Times New Roman"/>
            <w:sz w:val="24"/>
            <w:szCs w:val="24"/>
          </w:rPr>
          <w:t>https://us02web.zoom.us/j/83230101467?pwd=aFVqM3dCcXJNaVlkS3FySVowZkhHZz09</w:t>
        </w:r>
      </w:hyperlink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Roll Call &amp; Introductions: </w:t>
      </w:r>
      <w:r w:rsidR="00724824">
        <w:rPr>
          <w:rFonts w:ascii="Times New Roman" w:hAnsi="Times New Roman"/>
          <w:b w:val="0"/>
          <w:bCs w:val="0"/>
          <w:sz w:val="24"/>
          <w:szCs w:val="24"/>
          <w:u w:val="none"/>
        </w:rPr>
        <w:t>Steve, Ashley, Kathy, Lesli, Elizabeth</w:t>
      </w:r>
      <w:r w:rsidR="00DE41F6">
        <w:rPr>
          <w:rFonts w:ascii="Times New Roman" w:hAnsi="Times New Roman"/>
          <w:b w:val="0"/>
          <w:bCs w:val="0"/>
          <w:sz w:val="24"/>
          <w:szCs w:val="24"/>
          <w:u w:val="none"/>
        </w:rPr>
        <w:t>, Jeremy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Major Goals Update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  <w:tab/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ESAC reorganization (Rebecca)</w:t>
      </w:r>
      <w:r w:rsidR="00724824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– Kathy is leaning towards alternating </w:t>
      </w:r>
      <w:r w:rsidR="00DE41F6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leadership </w:t>
      </w:r>
      <w:proofErr w:type="spellStart"/>
      <w:r w:rsidR="00DE41F6">
        <w:rPr>
          <w:rFonts w:ascii="Times New Roman" w:hAnsi="Times New Roman"/>
          <w:b w:val="0"/>
          <w:bCs w:val="0"/>
          <w:sz w:val="24"/>
          <w:szCs w:val="24"/>
          <w:u w:val="none"/>
        </w:rPr>
        <w:t>beween</w:t>
      </w:r>
      <w:proofErr w:type="spellEnd"/>
      <w:r w:rsidR="00DE41F6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  <w:r w:rsidR="00724824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meetings; Kathy will speak with Rebecca </w:t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Redefining ESAC</w:t>
      </w:r>
    </w:p>
    <w:p w:rsidR="009E1DD1" w:rsidRPr="009E1DD1" w:rsidRDefault="00AE3364" w:rsidP="00AE3364">
      <w:pPr>
        <w:pStyle w:val="Title"/>
        <w:keepLines/>
        <w:widowControl w:val="0"/>
        <w:numPr>
          <w:ilvl w:val="1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Food Waste Recycling Program (Steve/ Jo Anne)</w:t>
      </w:r>
      <w:r w:rsidR="009E1DD1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</w:p>
    <w:p w:rsidR="00AE3364" w:rsidRPr="00724824" w:rsidRDefault="009E1DD1" w:rsidP="009E1DD1">
      <w:pPr>
        <w:pStyle w:val="Title"/>
        <w:keepLines/>
        <w:widowControl w:val="0"/>
        <w:numPr>
          <w:ilvl w:val="2"/>
          <w:numId w:val="2"/>
        </w:numPr>
        <w:tabs>
          <w:tab w:val="left" w:pos="2160"/>
        </w:tabs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Current Sign Ups: 1688</w:t>
      </w:r>
      <w:r w:rsidR="00AE3364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  <w:r w:rsidR="00724824">
        <w:rPr>
          <w:rFonts w:ascii="Times New Roman" w:hAnsi="Times New Roman"/>
          <w:b w:val="0"/>
          <w:bCs w:val="0"/>
          <w:sz w:val="24"/>
          <w:szCs w:val="24"/>
          <w:u w:val="none"/>
        </w:rPr>
        <w:t>~ 38-40%</w:t>
      </w:r>
    </w:p>
    <w:p w:rsidR="00724824" w:rsidRPr="00724824" w:rsidRDefault="00DE41F6" w:rsidP="009E1DD1">
      <w:pPr>
        <w:pStyle w:val="Title"/>
        <w:keepLines/>
        <w:widowControl w:val="0"/>
        <w:numPr>
          <w:ilvl w:val="2"/>
          <w:numId w:val="2"/>
        </w:numPr>
        <w:tabs>
          <w:tab w:val="left" w:pos="216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Participating</w:t>
      </w:r>
      <w:r w:rsidR="00724824" w:rsidRPr="00724824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households: 1300-1400</w:t>
      </w:r>
    </w:p>
    <w:p w:rsidR="00724824" w:rsidRDefault="00724824" w:rsidP="009E1DD1">
      <w:pPr>
        <w:pStyle w:val="Title"/>
        <w:keepLines/>
        <w:widowControl w:val="0"/>
        <w:numPr>
          <w:ilvl w:val="2"/>
          <w:numId w:val="2"/>
        </w:numPr>
        <w:tabs>
          <w:tab w:val="left" w:pos="216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724824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Steve and 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Jo Anne will begin walking again in South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Bexley</w:t>
      </w:r>
      <w:proofErr w:type="spellEnd"/>
    </w:p>
    <w:p w:rsidR="00094D2C" w:rsidRPr="000A14A9" w:rsidRDefault="00724824" w:rsidP="000A14A9">
      <w:pPr>
        <w:pStyle w:val="Title"/>
        <w:keepLines/>
        <w:widowControl w:val="0"/>
        <w:numPr>
          <w:ilvl w:val="3"/>
          <w:numId w:val="2"/>
        </w:numPr>
        <w:tabs>
          <w:tab w:val="left" w:pos="288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Homes that Steve and Jo Anne have dropped literature at </w:t>
      </w:r>
      <w:r w:rsidR="00094D2C">
        <w:rPr>
          <w:rFonts w:ascii="Times New Roman" w:hAnsi="Times New Roman"/>
          <w:b w:val="0"/>
          <w:bCs w:val="0"/>
          <w:sz w:val="24"/>
          <w:szCs w:val="24"/>
          <w:u w:val="none"/>
        </w:rPr>
        <w:t>are about 50% more likely to participate</w:t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Litter/Trail Clean Ups (Kathy and Addison) </w:t>
      </w:r>
      <w:r w:rsidR="000A14A9">
        <w:rPr>
          <w:rFonts w:ascii="Times New Roman" w:hAnsi="Times New Roman"/>
          <w:b w:val="0"/>
          <w:bCs w:val="0"/>
          <w:sz w:val="24"/>
          <w:szCs w:val="24"/>
          <w:u w:val="none"/>
        </w:rPr>
        <w:t>– Pickups are scheduled for 3/26, 4/9, 4-16, 4-22, 4-30</w:t>
      </w:r>
    </w:p>
    <w:p w:rsidR="00AE3364" w:rsidRPr="000A14A9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Mosquito Spraying (Rebecca)</w:t>
      </w:r>
    </w:p>
    <w:p w:rsidR="000A14A9" w:rsidRDefault="000A14A9" w:rsidP="000A14A9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0A14A9">
        <w:rPr>
          <w:rFonts w:ascii="Times New Roman" w:hAnsi="Times New Roman"/>
          <w:b w:val="0"/>
          <w:bCs w:val="0"/>
          <w:sz w:val="24"/>
          <w:szCs w:val="24"/>
          <w:u w:val="none"/>
        </w:rPr>
        <w:t>To take place this summer</w:t>
      </w:r>
    </w:p>
    <w:p w:rsidR="000A14A9" w:rsidRPr="000A14A9" w:rsidRDefault="000A14A9" w:rsidP="000A14A9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Still looking for groups of households</w:t>
      </w:r>
      <w:r w:rsidR="00D85482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Climate Action Plan (Carol, Drew, Rob, Kessler, Elizabeth) </w:t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Bike Friendly </w:t>
      </w:r>
      <w:proofErr w:type="spellStart"/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Bexley</w:t>
      </w:r>
      <w:proofErr w:type="spellEnd"/>
      <w:r w:rsidR="00D85482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</w:p>
    <w:p w:rsidR="00AE3364" w:rsidRPr="00CF1846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Forum (Steve) </w:t>
      </w:r>
      <w:r w:rsidR="00CF1846">
        <w:rPr>
          <w:rFonts w:ascii="Times New Roman" w:hAnsi="Times New Roman"/>
          <w:b w:val="0"/>
          <w:bCs w:val="0"/>
          <w:sz w:val="24"/>
          <w:szCs w:val="24"/>
          <w:u w:val="none"/>
        </w:rPr>
        <w:t>– It was excellent!</w:t>
      </w:r>
    </w:p>
    <w:p w:rsidR="00CF1846" w:rsidRDefault="00CF1846" w:rsidP="00CF1846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CF1846">
        <w:rPr>
          <w:rFonts w:ascii="Times New Roman" w:hAnsi="Times New Roman"/>
          <w:b w:val="0"/>
          <w:bCs w:val="0"/>
          <w:sz w:val="24"/>
          <w:szCs w:val="24"/>
          <w:u w:val="none"/>
        </w:rPr>
        <w:t>First in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-person gathering of resident environmental sustainability groups</w:t>
      </w:r>
    </w:p>
    <w:p w:rsidR="00CF1846" w:rsidRPr="00CF1846" w:rsidRDefault="00CF1846" w:rsidP="00CF1846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~10 groups were represented; 35 people were there</w:t>
      </w:r>
    </w:p>
    <w:p w:rsidR="00AE3364" w:rsidRPr="00CF1846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LYA (Rebecca) </w:t>
      </w:r>
    </w:p>
    <w:p w:rsidR="00797A8E" w:rsidRPr="00DE41F6" w:rsidRDefault="00CF1846" w:rsidP="00797A8E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highlight w:val="yellow"/>
          <w:u w:val="none"/>
        </w:rPr>
      </w:pPr>
      <w:r w:rsidRPr="00DE41F6">
        <w:rPr>
          <w:rFonts w:ascii="Times New Roman" w:hAnsi="Times New Roman"/>
          <w:b w:val="0"/>
          <w:bCs w:val="0"/>
          <w:sz w:val="24"/>
          <w:szCs w:val="24"/>
          <w:highlight w:val="yellow"/>
          <w:u w:val="none"/>
        </w:rPr>
        <w:t xml:space="preserve">Looking for an alley to be in the House and Garden Tour. </w:t>
      </w:r>
    </w:p>
    <w:p w:rsidR="00797A8E" w:rsidRPr="00DE41F6" w:rsidRDefault="00797A8E" w:rsidP="00797A8E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  <w:highlight w:val="yellow"/>
          <w:u w:val="none"/>
        </w:rPr>
      </w:pPr>
      <w:r w:rsidRPr="00DE41F6">
        <w:rPr>
          <w:rFonts w:ascii="Times New Roman" w:hAnsi="Times New Roman"/>
          <w:b w:val="0"/>
          <w:bCs w:val="0"/>
          <w:sz w:val="24"/>
          <w:szCs w:val="24"/>
          <w:highlight w:val="yellow"/>
          <w:u w:val="none"/>
        </w:rPr>
        <w:t>Love Your Alley Festival on May 14</w:t>
      </w:r>
    </w:p>
    <w:p w:rsidR="00AE3364" w:rsidRPr="00797A8E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Yes</w:t>
      </w:r>
      <w:proofErr w:type="gramEnd"/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You Can (Rebecca)</w:t>
      </w:r>
      <w:r w:rsidR="00797A8E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</w:t>
      </w:r>
    </w:p>
    <w:p w:rsidR="00797A8E" w:rsidRDefault="00797A8E" w:rsidP="00797A8E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Stickers are available to place on your trash can </w:t>
      </w:r>
    </w:p>
    <w:p w:rsidR="00AE3364" w:rsidRPr="00DE41F6" w:rsidRDefault="00AE3364" w:rsidP="00AE3364">
      <w:pPr>
        <w:pStyle w:val="Title"/>
        <w:keepLines/>
        <w:widowControl w:val="0"/>
        <w:numPr>
          <w:ilvl w:val="1"/>
          <w:numId w:val="3"/>
        </w:numPr>
        <w:jc w:val="lef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DE41F6">
        <w:rPr>
          <w:rFonts w:ascii="Times New Roman" w:hAnsi="Times New Roman"/>
          <w:b w:val="0"/>
          <w:bCs w:val="0"/>
          <w:color w:val="auto"/>
          <w:sz w:val="24"/>
          <w:szCs w:val="24"/>
          <w:u w:val="none"/>
        </w:rPr>
        <w:t>Sustainability Programs Coordinator (Elizabeth)</w:t>
      </w:r>
    </w:p>
    <w:p w:rsidR="00DE41F6" w:rsidRPr="00DE41F6" w:rsidRDefault="00724824" w:rsidP="00DE41F6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“Green </w:t>
      </w:r>
      <w:proofErr w:type="spellStart"/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Bexley</w:t>
      </w:r>
      <w:proofErr w:type="spellEnd"/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”</w:t>
      </w:r>
      <w:r w:rsidR="00DE41F6"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– Elizabeth will use this term too, </w:t>
      </w:r>
      <w:r w:rsid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so all of the outward facing programs/events/activities will be </w:t>
      </w:r>
      <w:r w:rsidR="00DE41F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“Green </w:t>
      </w:r>
      <w:proofErr w:type="spellStart"/>
      <w:r w:rsidR="00DE41F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Bexley</w:t>
      </w:r>
      <w:proofErr w:type="spellEnd"/>
      <w:r w:rsidR="00DE41F6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” regardless of whether they come from the ESAC or City’s Sustainability Department. </w:t>
      </w:r>
      <w:r w:rsidR="006D49F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This also makes her feel better being the one running the website and social media with the “Green </w:t>
      </w:r>
      <w:bookmarkStart w:id="0" w:name="_GoBack"/>
      <w:bookmarkEnd w:id="0"/>
      <w:proofErr w:type="spellStart"/>
      <w:r w:rsidR="006D49F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>Bexley</w:t>
      </w:r>
      <w:proofErr w:type="spellEnd"/>
      <w:r w:rsidR="006D49F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none"/>
        </w:rPr>
        <w:t xml:space="preserve">” brand. </w:t>
      </w:r>
    </w:p>
    <w:p w:rsidR="00DD40E2" w:rsidRPr="00DE41F6" w:rsidRDefault="00DE41F6" w:rsidP="00724824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lastRenderedPageBreak/>
        <w:t>S</w:t>
      </w:r>
      <w:r w:rsidR="00724824"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eed exchange</w:t>
      </w:r>
      <w:r w:rsidR="00DD40E2"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– no one wants to take this on as a stand-alone program, but maybe it can be part of the ESAC table at the Fair or at the Farmer’s Market</w:t>
      </w:r>
      <w:r w:rsidR="00724824"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</w:t>
      </w:r>
    </w:p>
    <w:p w:rsidR="00DE41F6" w:rsidRPr="00DE41F6" w:rsidRDefault="00724824" w:rsidP="00724824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COSI </w:t>
      </w:r>
      <w:proofErr w:type="spellStart"/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SciFest</w:t>
      </w:r>
      <w:proofErr w:type="spellEnd"/>
      <w:r w:rsid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– Elizabeth will have a booth about plastic bags and DIYing a t-shirt bag.</w:t>
      </w:r>
    </w:p>
    <w:p w:rsidR="00DE41F6" w:rsidRDefault="00DE41F6" w:rsidP="00DE41F6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N</w:t>
      </w:r>
      <w:r w:rsidR="00724824"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ewsletter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– There’s a lot of eco-information at greenbexley.org/newsletter</w:t>
      </w:r>
    </w:p>
    <w:p w:rsidR="00DE41F6" w:rsidRPr="00DE41F6" w:rsidRDefault="00724824" w:rsidP="00DE41F6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>Feet on the Street</w:t>
      </w:r>
      <w:r w:rsidR="00DE41F6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u w:val="none"/>
        </w:rPr>
        <w:t xml:space="preserve"> – Elizabeth presented to Council; Kessler will help her get them on board. She should hear about the grant in a few months.</w:t>
      </w:r>
    </w:p>
    <w:p w:rsidR="00DE41F6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 xml:space="preserve">Green Business Recognition Program – could be recreated in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</w:rPr>
        <w:t>Bexley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6D49F1" w:rsidRPr="006D49F1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</w:pPr>
      <w:r w:rsidRPr="006D49F1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  <w:t>Earth Month Website – it’s live at greenbexley.org/</w:t>
      </w:r>
      <w:proofErr w:type="spellStart"/>
      <w:r w:rsidRPr="006D49F1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  <w:t>earthmonth</w:t>
      </w:r>
      <w:proofErr w:type="spellEnd"/>
      <w:r w:rsidRPr="006D49F1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  <w:t>. Please share to help promote!</w:t>
      </w:r>
    </w:p>
    <w:p w:rsidR="006D49F1" w:rsidRPr="006D49F1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</w:pPr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 xml:space="preserve">We will need volunteers to help at the Fair April 23 from 11-2 – an ESAC table and waste monitors (hopefully BHS or Capital students will be interested in monitoring the waste). Sign up at </w:t>
      </w:r>
      <w:hyperlink r:id="rId9" w:history="1">
        <w:r w:rsidRPr="006D49F1">
          <w:rPr>
            <w:rStyle w:val="Hyperlink"/>
            <w:rFonts w:ascii="Times New Roman" w:eastAsia="Times New Roman" w:hAnsi="Times New Roman" w:cs="Times New Roman"/>
            <w:b w:val="0"/>
            <w:bCs w:val="0"/>
            <w:sz w:val="22"/>
            <w:szCs w:val="22"/>
            <w:highlight w:val="yellow"/>
          </w:rPr>
          <w:t>https://bit.ly/greenbexleyfair22</w:t>
        </w:r>
      </w:hyperlink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 xml:space="preserve">. </w:t>
      </w:r>
    </w:p>
    <w:p w:rsidR="006D49F1" w:rsidRPr="006D49F1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</w:pPr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>C</w:t>
      </w:r>
      <w:r w:rsidR="00724824"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>lean</w:t>
      </w:r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>-U</w:t>
      </w:r>
      <w:r w:rsidR="00724824"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 xml:space="preserve">p </w:t>
      </w:r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>D</w:t>
      </w:r>
      <w:r w:rsidR="00724824"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 xml:space="preserve">ay </w:t>
      </w:r>
      <w:r w:rsidRPr="006D49F1"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highlight w:val="yellow"/>
          <w:u w:val="none"/>
        </w:rPr>
        <w:t xml:space="preserve">is on April 30. Please sign up to volunteer at </w:t>
      </w:r>
      <w:hyperlink r:id="rId10" w:history="1">
        <w:r w:rsidR="00724824" w:rsidRPr="006D49F1">
          <w:rPr>
            <w:rFonts w:ascii="Times New Roman" w:eastAsia="Times New Roman" w:hAnsi="Times New Roman" w:cs="Times New Roman"/>
            <w:b w:val="0"/>
            <w:bCs w:val="0"/>
            <w:color w:val="auto"/>
            <w:sz w:val="21"/>
            <w:szCs w:val="21"/>
            <w:highlight w:val="yellow"/>
            <w:shd w:val="clear" w:color="auto" w:fill="FFFFFF"/>
          </w:rPr>
          <w:t>bit.ly/gbcud22</w:t>
        </w:r>
        <w:r w:rsidRPr="006D49F1">
          <w:rPr>
            <w:rFonts w:ascii="Times New Roman" w:eastAsia="Times New Roman" w:hAnsi="Times New Roman" w:cs="Times New Roman"/>
            <w:b w:val="0"/>
            <w:bCs w:val="0"/>
            <w:color w:val="auto"/>
            <w:sz w:val="21"/>
            <w:szCs w:val="21"/>
            <w:highlight w:val="yellow"/>
            <w:shd w:val="clear" w:color="auto" w:fill="FFFFFF"/>
          </w:rPr>
          <w:t>.</w:t>
        </w:r>
        <w:r w:rsidR="00724824" w:rsidRPr="006D49F1">
          <w:rPr>
            <w:rFonts w:ascii="Times New Roman" w:eastAsia="Times New Roman" w:hAnsi="Times New Roman" w:cs="Times New Roman"/>
            <w:b w:val="0"/>
            <w:bCs w:val="0"/>
            <w:color w:val="auto"/>
            <w:sz w:val="21"/>
            <w:szCs w:val="21"/>
            <w:highlight w:val="yellow"/>
            <w:shd w:val="clear" w:color="auto" w:fill="FFFFFF"/>
          </w:rPr>
          <w:t xml:space="preserve"> </w:t>
        </w:r>
      </w:hyperlink>
    </w:p>
    <w:p w:rsidR="006D49F1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</w:pPr>
      <w:r w:rsidRPr="006D49F1"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  <w:t>Elizabeth would like to have a blog post a day from residents/community members throughout April. Please let her know if you’d be interested in contributing ASAP – she’ll need to have a few posts lined up before April 1.</w:t>
      </w:r>
    </w:p>
    <w:p w:rsidR="006D49F1" w:rsidRPr="006D49F1" w:rsidRDefault="006D49F1" w:rsidP="006D49F1">
      <w:pPr>
        <w:pStyle w:val="Title"/>
        <w:keepLines/>
        <w:widowControl w:val="0"/>
        <w:numPr>
          <w:ilvl w:val="2"/>
          <w:numId w:val="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yellow"/>
          <w:u w:val="none"/>
        </w:rPr>
        <w:t>Elizabeth and the Mayor will be having upcoming meetings with George re: compost contract and Rumpke re: Universal Recycling.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880"/>
        </w:tabs>
        <w:ind w:left="108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Other Updates</w:t>
      </w:r>
    </w:p>
    <w:p w:rsidR="00AE3364" w:rsidRDefault="00AE3364" w:rsidP="00AE3364">
      <w:pPr>
        <w:pStyle w:val="Title"/>
        <w:keepLines/>
        <w:widowControl w:val="0"/>
        <w:numPr>
          <w:ilvl w:val="1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Chamber Update (Lesli)</w:t>
      </w:r>
      <w:r w:rsidR="000610E9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– no update</w:t>
      </w:r>
    </w:p>
    <w:p w:rsidR="00AE3364" w:rsidRPr="000610E9" w:rsidRDefault="00AE3364" w:rsidP="00AE3364">
      <w:pPr>
        <w:pStyle w:val="Title"/>
        <w:keepLines/>
        <w:widowControl w:val="0"/>
        <w:numPr>
          <w:ilvl w:val="1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Schools Update (Jen, John, Midge, Ashley)</w:t>
      </w:r>
    </w:p>
    <w:p w:rsidR="000610E9" w:rsidRPr="000610E9" w:rsidRDefault="000610E9" w:rsidP="000610E9">
      <w:pPr>
        <w:pStyle w:val="Title"/>
        <w:keepLines/>
        <w:widowControl w:val="0"/>
        <w:numPr>
          <w:ilvl w:val="2"/>
          <w:numId w:val="2"/>
        </w:numPr>
        <w:tabs>
          <w:tab w:val="left" w:pos="216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0610E9">
        <w:rPr>
          <w:rFonts w:ascii="Times New Roman" w:hAnsi="Times New Roman"/>
          <w:b w:val="0"/>
          <w:bCs w:val="0"/>
          <w:sz w:val="24"/>
          <w:szCs w:val="24"/>
          <w:u w:val="none"/>
        </w:rPr>
        <w:t>Capital is working</w:t>
      </w: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on putting compost and recycling into various locations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36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Updates from Things off the Table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880"/>
        </w:tabs>
        <w:ind w:left="108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0610E9" w:rsidRPr="000610E9" w:rsidRDefault="00AE3364" w:rsidP="000610E9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Successes</w:t>
      </w:r>
    </w:p>
    <w:p w:rsidR="000610E9" w:rsidRPr="000610E9" w:rsidRDefault="000610E9" w:rsidP="000610E9">
      <w:pPr>
        <w:pStyle w:val="Title"/>
        <w:keepLines/>
        <w:widowControl w:val="0"/>
        <w:numPr>
          <w:ilvl w:val="1"/>
          <w:numId w:val="2"/>
        </w:numPr>
        <w:tabs>
          <w:tab w:val="left" w:pos="144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r w:rsidRPr="000610E9">
        <w:rPr>
          <w:rFonts w:ascii="Times New Roman" w:hAnsi="Times New Roman"/>
          <w:b w:val="0"/>
          <w:bCs w:val="0"/>
          <w:sz w:val="24"/>
          <w:szCs w:val="24"/>
          <w:u w:val="none"/>
        </w:rPr>
        <w:t>Forum</w:t>
      </w:r>
    </w:p>
    <w:p w:rsidR="000610E9" w:rsidRPr="000610E9" w:rsidRDefault="000610E9" w:rsidP="000610E9">
      <w:pPr>
        <w:pStyle w:val="Title"/>
        <w:keepLines/>
        <w:widowControl w:val="0"/>
        <w:numPr>
          <w:ilvl w:val="1"/>
          <w:numId w:val="2"/>
        </w:numPr>
        <w:tabs>
          <w:tab w:val="left" w:pos="1440"/>
        </w:tabs>
        <w:jc w:val="left"/>
        <w:rPr>
          <w:rFonts w:ascii="Times New Roman" w:hAnsi="Times New Roman"/>
          <w:b w:val="0"/>
          <w:bCs w:val="0"/>
          <w:sz w:val="24"/>
          <w:szCs w:val="24"/>
          <w:u w:val="none"/>
        </w:rPr>
      </w:pPr>
      <w:proofErr w:type="gramStart"/>
      <w:r w:rsidRPr="000610E9">
        <w:rPr>
          <w:rFonts w:ascii="Times New Roman" w:hAnsi="Times New Roman"/>
          <w:b w:val="0"/>
          <w:bCs w:val="0"/>
          <w:sz w:val="24"/>
          <w:szCs w:val="24"/>
          <w:u w:val="none"/>
        </w:rPr>
        <w:t>Yes</w:t>
      </w:r>
      <w:proofErr w:type="gramEnd"/>
      <w:r w:rsidRPr="000610E9">
        <w:rPr>
          <w:rFonts w:ascii="Times New Roman" w:hAnsi="Times New Roman"/>
          <w:b w:val="0"/>
          <w:bCs w:val="0"/>
          <w:sz w:val="24"/>
          <w:szCs w:val="24"/>
          <w:u w:val="none"/>
        </w:rPr>
        <w:t xml:space="preserve"> You Can</w:t>
      </w:r>
    </w:p>
    <w:p w:rsidR="00AE3364" w:rsidRDefault="00AE3364" w:rsidP="00AE3364">
      <w:pPr>
        <w:pStyle w:val="Title"/>
        <w:keepLines/>
        <w:widowControl w:val="0"/>
        <w:tabs>
          <w:tab w:val="left" w:pos="720"/>
          <w:tab w:val="left" w:pos="1440"/>
          <w:tab w:val="left" w:pos="2160"/>
          <w:tab w:val="left" w:pos="2880"/>
        </w:tabs>
        <w:ind w:left="1080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  <w:u w:val="none"/>
        </w:rPr>
      </w:pPr>
    </w:p>
    <w:p w:rsidR="00AE3364" w:rsidRDefault="00AE3364" w:rsidP="00AE3364">
      <w:pPr>
        <w:numPr>
          <w:ilvl w:val="0"/>
          <w:numId w:val="4"/>
        </w:numPr>
      </w:pPr>
      <w:r>
        <w:rPr>
          <w:rStyle w:val="PageNumber"/>
        </w:rPr>
        <w:t>Announcements</w:t>
      </w:r>
    </w:p>
    <w:p w:rsidR="00AE3364" w:rsidRDefault="00AE3364" w:rsidP="00AE3364"/>
    <w:p w:rsidR="00AE3364" w:rsidRDefault="00AE3364" w:rsidP="00AE3364">
      <w:pPr>
        <w:pStyle w:val="Title"/>
        <w:keepLines/>
        <w:widowControl w:val="0"/>
        <w:numPr>
          <w:ilvl w:val="0"/>
          <w:numId w:val="2"/>
        </w:numPr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u w:val="none"/>
        </w:rPr>
        <w:t>Free Thinking- Big Ideas Brainstorm Time</w:t>
      </w:r>
    </w:p>
    <w:p w:rsidR="00AE3364" w:rsidRDefault="00AE3364" w:rsidP="00AE3364">
      <w:pPr>
        <w:shd w:val="clear" w:color="auto" w:fill="FFFFFF"/>
        <w:spacing w:line="160" w:lineRule="atLeast"/>
        <w:rPr>
          <w:rFonts w:ascii="Arial" w:eastAsia="Arial" w:hAnsi="Arial" w:cs="Arial"/>
          <w:sz w:val="16"/>
          <w:szCs w:val="16"/>
        </w:rPr>
      </w:pPr>
    </w:p>
    <w:p w:rsidR="00AE3364" w:rsidRDefault="00AE3364" w:rsidP="00AE3364">
      <w:pPr>
        <w:numPr>
          <w:ilvl w:val="0"/>
          <w:numId w:val="4"/>
        </w:numPr>
      </w:pPr>
      <w:r>
        <w:rPr>
          <w:rStyle w:val="PageNumber"/>
        </w:rPr>
        <w:t>Adjourn</w:t>
      </w:r>
    </w:p>
    <w:p w:rsidR="00AE3364" w:rsidRDefault="00AE3364" w:rsidP="00AE3364"/>
    <w:p w:rsidR="00AE3364" w:rsidRDefault="00AE3364" w:rsidP="00AE3364"/>
    <w:p w:rsidR="00AE3364" w:rsidRDefault="00AE3364" w:rsidP="00AE3364">
      <w:pPr>
        <w:tabs>
          <w:tab w:val="left" w:pos="6396"/>
        </w:tabs>
      </w:pPr>
      <w:r>
        <w:rPr>
          <w:rStyle w:val="PageNumber"/>
        </w:rPr>
        <w:t xml:space="preserve"> </w:t>
      </w:r>
      <w:r>
        <w:rPr>
          <w:rStyle w:val="PageNumber"/>
          <w:rFonts w:ascii="Arial Unicode MS" w:eastAsia="Arial Unicode MS" w:hAnsi="Arial Unicode MS" w:cs="Arial Unicode MS"/>
        </w:rPr>
        <w:br w:type="page"/>
      </w:r>
    </w:p>
    <w:p w:rsidR="00AE3364" w:rsidRDefault="00AE3364" w:rsidP="00AE3364">
      <w:pPr>
        <w:tabs>
          <w:tab w:val="left" w:pos="6396"/>
        </w:tabs>
      </w:pPr>
      <w:r>
        <w:rPr>
          <w:rStyle w:val="PageNumber"/>
        </w:rPr>
        <w:lastRenderedPageBreak/>
        <w:t xml:space="preserve">The </w:t>
      </w:r>
      <w:proofErr w:type="spellStart"/>
      <w:r>
        <w:rPr>
          <w:rStyle w:val="PageNumber"/>
        </w:rPr>
        <w:t>Bexley</w:t>
      </w:r>
      <w:proofErr w:type="spellEnd"/>
      <w:r>
        <w:rPr>
          <w:rStyle w:val="PageNumber"/>
        </w:rPr>
        <w:t xml:space="preserve"> community will significantly reduce its contribution to the landfill through sustainable initiatives for residents, businesses, institutions, and industries by improving public engagement, education, and infrastructure (ZWP 2-1)</w:t>
      </w:r>
    </w:p>
    <w:p w:rsidR="00AE3364" w:rsidRDefault="00AE3364" w:rsidP="00AE3364"/>
    <w:p w:rsidR="00AE3364" w:rsidRDefault="00AE3364" w:rsidP="00AE3364">
      <w:r>
        <w:rPr>
          <w:rFonts w:eastAsia="Arial Unicode MS" w:cs="Arial Unicode MS"/>
          <w:b/>
          <w:bCs/>
        </w:rPr>
        <w:t xml:space="preserve">The City of </w:t>
      </w:r>
      <w:proofErr w:type="spellStart"/>
      <w:r>
        <w:rPr>
          <w:rFonts w:eastAsia="Arial Unicode MS" w:cs="Arial Unicode MS"/>
          <w:b/>
          <w:bCs/>
        </w:rPr>
        <w:t>Bexley</w:t>
      </w:r>
      <w:proofErr w:type="spellEnd"/>
      <w:r>
        <w:rPr>
          <w:rFonts w:eastAsia="Arial Unicode MS" w:cs="Arial Unicode MS"/>
          <w:b/>
          <w:bCs/>
        </w:rPr>
        <w:t xml:space="preserve"> will accomplish the Zero Waste objective by 2040 or sooner when it achieves a 90% reduction of materials disposed at the landfill.</w:t>
      </w:r>
      <w:r>
        <w:rPr>
          <w:rStyle w:val="PageNumber"/>
          <w:rFonts w:eastAsia="Arial Unicode MS" w:cs="Arial Unicode MS"/>
        </w:rPr>
        <w:t xml:space="preserve"> The recommendations will be implemented in Phases and the ZWP will be updated by the City of </w:t>
      </w:r>
      <w:proofErr w:type="spellStart"/>
      <w:r>
        <w:rPr>
          <w:rStyle w:val="PageNumber"/>
          <w:rFonts w:eastAsia="Arial Unicode MS" w:cs="Arial Unicode MS"/>
        </w:rPr>
        <w:t>Bexley</w:t>
      </w:r>
      <w:proofErr w:type="spellEnd"/>
      <w:r>
        <w:rPr>
          <w:rStyle w:val="PageNumber"/>
          <w:rFonts w:eastAsia="Arial Unicode MS" w:cs="Arial Unicode MS"/>
        </w:rPr>
        <w:t xml:space="preserve"> Green Team every five years or earlier as determined by City Council (ZWP 1-6)</w:t>
      </w:r>
    </w:p>
    <w:p w:rsidR="00AE3364" w:rsidRDefault="00AE3364" w:rsidP="00AE3364"/>
    <w:p w:rsidR="00AE3364" w:rsidRDefault="00AE3364" w:rsidP="00AE3364">
      <w:r>
        <w:rPr>
          <w:rStyle w:val="PageNumber"/>
          <w:noProof/>
        </w:rPr>
        <w:drawing>
          <wp:inline distT="0" distB="0" distL="0" distR="0" wp14:anchorId="3303DB9F" wp14:editId="360D2539">
            <wp:extent cx="5943473" cy="3734195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021 Trash Graph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473" cy="3734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E3364" w:rsidRDefault="00AE3364" w:rsidP="00AE3364"/>
    <w:p w:rsidR="00AE3364" w:rsidRDefault="00AE3364" w:rsidP="00AE3364">
      <w:r>
        <w:rPr>
          <w:rStyle w:val="PageNumber"/>
          <w:rFonts w:eastAsia="Arial Unicode MS" w:cs="Arial Unicode MS"/>
        </w:rPr>
        <w:t xml:space="preserve">Note: Each sector also had its own list of objectives, which are typically to evaluate various things. </w:t>
      </w:r>
    </w:p>
    <w:p w:rsidR="00AE3364" w:rsidRDefault="00AE3364" w:rsidP="00AE3364"/>
    <w:p w:rsidR="00AE3364" w:rsidRDefault="00AE3364" w:rsidP="00AE3364">
      <w:r>
        <w:rPr>
          <w:rStyle w:val="PageNumber"/>
          <w:rFonts w:eastAsia="Arial Unicode MS" w:cs="Arial Unicode MS"/>
        </w:rPr>
        <w:t>Green highlights are completed actions.</w:t>
      </w:r>
    </w:p>
    <w:p w:rsidR="00AE3364" w:rsidRDefault="00AE3364" w:rsidP="00AE3364">
      <w:r>
        <w:rPr>
          <w:rStyle w:val="PageNumber"/>
          <w:rFonts w:eastAsia="Arial Unicode MS" w:cs="Arial Unicode MS"/>
        </w:rPr>
        <w:t>Red highlights are abandoned actions.</w:t>
      </w:r>
    </w:p>
    <w:p w:rsidR="00AE3364" w:rsidRDefault="00AE3364" w:rsidP="00AE3364"/>
    <w:p w:rsidR="00AE3364" w:rsidRDefault="00AE3364" w:rsidP="00AE3364">
      <w:r>
        <w:rPr>
          <w:rStyle w:val="PageNumber"/>
          <w:rFonts w:eastAsia="Arial Unicode MS" w:cs="Arial Unicode MS"/>
        </w:rPr>
        <w:t>ZWP to be updated 5 years from 2017/2018, or sooner, as Council deems appropriate.</w:t>
      </w:r>
    </w:p>
    <w:p w:rsidR="00AE3364" w:rsidRDefault="00AE3364" w:rsidP="00AE3364">
      <w:r>
        <w:rPr>
          <w:rStyle w:val="PageNumber"/>
          <w:rFonts w:ascii="Arial Unicode MS" w:eastAsia="Arial Unicode MS" w:hAnsi="Arial Unicode MS" w:cs="Arial Unicode MS"/>
        </w:rPr>
        <w:br w:type="page"/>
      </w:r>
    </w:p>
    <w:p w:rsidR="00AE3364" w:rsidRDefault="00AE3364" w:rsidP="00AE3364">
      <w:r>
        <w:rPr>
          <w:rStyle w:val="PageNumber"/>
          <w:rFonts w:eastAsia="Arial Unicode MS" w:cs="Arial Unicode MS"/>
        </w:rPr>
        <w:lastRenderedPageBreak/>
        <w:t>Recommended Actions for Residential Sector (3-21 and 3-22)</w:t>
      </w:r>
    </w:p>
    <w:p w:rsidR="00AE3364" w:rsidRDefault="00AE3364" w:rsidP="00AE3364"/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4"/>
        <w:gridCol w:w="2886"/>
        <w:gridCol w:w="2886"/>
      </w:tblGrid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1 (2018-2023)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2 (2024-2030)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3 (2031-2040)</w:t>
            </w:r>
          </w:p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proofErr w:type="spellStart"/>
            <w:r>
              <w:rPr>
                <w:shd w:val="clear" w:color="auto" w:fill="00FF00"/>
              </w:rPr>
              <w:t>Toters</w:t>
            </w:r>
            <w:proofErr w:type="spellEnd"/>
            <w:r>
              <w:rPr>
                <w:shd w:val="clear" w:color="auto" w:fill="00FF00"/>
              </w:rPr>
              <w:t xml:space="preserve"> for single family homes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MFH Recycling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2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Contract reviewed and pay-as-you-</w:t>
            </w:r>
            <w:proofErr w:type="gramStart"/>
            <w:r>
              <w:t>throw</w:t>
            </w:r>
            <w:proofErr w:type="gramEnd"/>
            <w:r>
              <w:t xml:space="preserve"> and semi or fully automatic collection explored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Contract reviewed and pay-as-you-</w:t>
            </w:r>
            <w:proofErr w:type="gramStart"/>
            <w:r>
              <w:t>throw</w:t>
            </w:r>
            <w:proofErr w:type="gramEnd"/>
            <w:r>
              <w:t xml:space="preserve"> and semi or fully automatic collection explored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FF0000"/>
              </w:rPr>
              <w:t>Back yard composting encouraged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SWACO addressing hard-to-recycle materials (including plastics 3-7)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Yard waste collection at curb for those not interested in back yard composting</w:t>
            </w: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Composting pilot program for residents</w:t>
            </w:r>
            <w:r>
              <w:t xml:space="preserve"> and businesses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2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Educational program emphasizing existing collection opportunities for HHW, electronics, textiles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Explore partnership with other communities for textile recycling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Reducing plastic bags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Electronics drop-off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Increase data collection to issue plan and complete studies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Eliminate backdoor service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</w:tbl>
    <w:p w:rsidR="00AE3364" w:rsidRDefault="00AE3364" w:rsidP="00AE3364">
      <w:pPr>
        <w:widowControl w:val="0"/>
      </w:pPr>
    </w:p>
    <w:p w:rsidR="00AE3364" w:rsidRDefault="00AE3364" w:rsidP="00AE3364"/>
    <w:p w:rsidR="00AE3364" w:rsidRDefault="00AE3364" w:rsidP="00AE3364">
      <w:r>
        <w:rPr>
          <w:rStyle w:val="PageNumber"/>
          <w:rFonts w:ascii="Arial Unicode MS" w:eastAsia="Arial Unicode MS" w:hAnsi="Arial Unicode MS" w:cs="Arial Unicode MS"/>
        </w:rPr>
        <w:br w:type="page"/>
      </w:r>
    </w:p>
    <w:p w:rsidR="00AE3364" w:rsidRDefault="00AE3364" w:rsidP="00AE3364">
      <w:r>
        <w:rPr>
          <w:rStyle w:val="PageNumber"/>
          <w:rFonts w:eastAsia="Arial Unicode MS" w:cs="Arial Unicode MS"/>
        </w:rPr>
        <w:lastRenderedPageBreak/>
        <w:t>Recommended Actions for Business Sector (4-19 and 4-20)</w:t>
      </w:r>
    </w:p>
    <w:p w:rsidR="00AE3364" w:rsidRDefault="00AE3364" w:rsidP="00AE3364"/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4"/>
        <w:gridCol w:w="2886"/>
        <w:gridCol w:w="2886"/>
      </w:tblGrid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1 (2018-2023)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2 (2024-2030)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3 (2031-2040)</w:t>
            </w:r>
          </w:p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Get info re recycling for businesses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Establish Green Teams within commercial and Industrial business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Form stakeholder group to discuss topics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Develop business plan with tasks and dates for recycling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Implement mandatory recycling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Conduct general business-specific waste audits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Expand reuse and source reduction of waste materials within businesses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Implement special waste recycling and reuse programs to manage special wastes, including electronics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2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 xml:space="preserve">Develop </w:t>
            </w:r>
            <w:proofErr w:type="gramStart"/>
            <w:r>
              <w:t>short and long term</w:t>
            </w:r>
            <w:proofErr w:type="gramEnd"/>
            <w:r>
              <w:t xml:space="preserve"> business plans for commercial and industrial compost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Work with businesses to improve contracting, auditing and dumpster service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Conduct inventory of businesses to be targeted by compost program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Conduct selected waste audits for one or more targeted businesses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Require policy for pairing of trash and recycling containers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Revise long term plan if necessary based on pilot project results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2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 xml:space="preserve">Promote education and development of greater plastics recycling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Adopt policies promoting purchase of recycled-content, or environmentally sustainable products.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Establish specifications for all construction projects which require construction and demo debris to be reused or recycled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 xml:space="preserve">Develop communication plan as part of education program targeted at business owners and waste management programs.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</w:tbl>
    <w:p w:rsidR="00AE3364" w:rsidRDefault="00AE3364" w:rsidP="00AE3364">
      <w:pPr>
        <w:widowControl w:val="0"/>
      </w:pPr>
    </w:p>
    <w:p w:rsidR="00AE3364" w:rsidRDefault="00AE3364" w:rsidP="00AE3364"/>
    <w:p w:rsidR="00AE3364" w:rsidRDefault="00AE3364" w:rsidP="00AE3364"/>
    <w:p w:rsidR="00AE3364" w:rsidRDefault="00AE3364" w:rsidP="00AE3364">
      <w:r>
        <w:rPr>
          <w:rStyle w:val="PageNumber"/>
          <w:rFonts w:ascii="Arial Unicode MS" w:eastAsia="Arial Unicode MS" w:hAnsi="Arial Unicode MS" w:cs="Arial Unicode MS"/>
        </w:rPr>
        <w:br w:type="page"/>
      </w:r>
    </w:p>
    <w:p w:rsidR="00AE3364" w:rsidRDefault="00AE3364" w:rsidP="00AE3364">
      <w:r>
        <w:rPr>
          <w:rStyle w:val="PageNumber"/>
          <w:rFonts w:eastAsia="Arial Unicode MS" w:cs="Arial Unicode MS"/>
        </w:rPr>
        <w:lastRenderedPageBreak/>
        <w:t>Recommended Actions for Educational Sector (5-18 and 5-19)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4"/>
        <w:gridCol w:w="2886"/>
        <w:gridCol w:w="2886"/>
      </w:tblGrid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1 (2018-2023)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2 (2024-2030)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3 (2031-2040)</w:t>
            </w:r>
          </w:p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Contracting, auditing, and dumpster service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Construction and demo debris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Purchase recycled-content products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Events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Waste sorts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Special Wastes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Reuse and waste reduction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Data collection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Communication Plan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</w:tbl>
    <w:p w:rsidR="00AE3364" w:rsidRDefault="00AE3364" w:rsidP="00AE3364">
      <w:pPr>
        <w:widowControl w:val="0"/>
      </w:pPr>
    </w:p>
    <w:p w:rsidR="00AE3364" w:rsidRDefault="00AE3364" w:rsidP="00AE3364"/>
    <w:p w:rsidR="00AE3364" w:rsidRDefault="00AE3364" w:rsidP="00AE3364">
      <w:r>
        <w:rPr>
          <w:rStyle w:val="PageNumber"/>
          <w:rFonts w:eastAsia="Arial Unicode MS" w:cs="Arial Unicode MS"/>
        </w:rPr>
        <w:t>Recommended Actions of City (5-26)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4"/>
        <w:gridCol w:w="2886"/>
        <w:gridCol w:w="2886"/>
      </w:tblGrid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1 (2018-2023)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2 (2024-2030)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3 (2031-2040)</w:t>
            </w:r>
          </w:p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Create ESAC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Contracting, auditing, and dumpster service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Website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Construction/Demo policy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Recycling containers- consistency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Policy for purchasing recycled-content products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“Green” special events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</w:tbl>
    <w:p w:rsidR="00AE3364" w:rsidRDefault="00AE3364" w:rsidP="00AE3364">
      <w:pPr>
        <w:widowControl w:val="0"/>
      </w:pPr>
    </w:p>
    <w:p w:rsidR="00AE3364" w:rsidRDefault="00AE3364" w:rsidP="00AE3364"/>
    <w:p w:rsidR="00AE3364" w:rsidRDefault="00AE3364" w:rsidP="00AE3364">
      <w:r>
        <w:rPr>
          <w:rStyle w:val="PageNumber"/>
          <w:rFonts w:eastAsia="Arial Unicode MS" w:cs="Arial Unicode MS"/>
        </w:rPr>
        <w:t>Recommended Education and Promotion of ZWP (6-8)</w:t>
      </w:r>
    </w:p>
    <w:tbl>
      <w:tblPr>
        <w:tblW w:w="88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4"/>
        <w:gridCol w:w="2886"/>
        <w:gridCol w:w="2886"/>
      </w:tblGrid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1 (2018-2023)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2 (2024-2030)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Phase 3 (2031-2040)</w:t>
            </w:r>
          </w:p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Establish Education and Outreach Planning Subcommittee</w:t>
            </w:r>
            <w:r>
              <w:t xml:space="preserve">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Create education signs to brand ZWP for high traffic areas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Develop schedule to present ZWP to community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>Provide businesses that recycle a sign to advertise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Develop specific plan for informing residents about new programming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t xml:space="preserve">Work with BCS to schedule professionals to educate students and faculty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15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lastRenderedPageBreak/>
              <w:t>Work with Capital Sustainability Council establish data needs and working relationship with City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Coordinate with IT for social media material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3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Web based directory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9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>Create list of local haulers for commercial sector have this listed online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  <w:tr w:rsidR="00AE3364" w:rsidTr="009218B9">
        <w:trPr>
          <w:trHeight w:val="60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>
            <w:r>
              <w:rPr>
                <w:shd w:val="clear" w:color="auto" w:fill="00FF00"/>
              </w:rPr>
              <w:t xml:space="preserve">Map out Drop-off recycle locations within </w:t>
            </w:r>
            <w:proofErr w:type="gramStart"/>
            <w:r>
              <w:rPr>
                <w:shd w:val="clear" w:color="auto" w:fill="00FF00"/>
              </w:rPr>
              <w:t>2 mile</w:t>
            </w:r>
            <w:proofErr w:type="gramEnd"/>
            <w:r>
              <w:rPr>
                <w:shd w:val="clear" w:color="auto" w:fill="00FF00"/>
              </w:rPr>
              <w:t xml:space="preserve"> radius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3364" w:rsidRDefault="00AE3364" w:rsidP="009218B9"/>
        </w:tc>
      </w:tr>
    </w:tbl>
    <w:p w:rsidR="00AE3364" w:rsidRDefault="00AE3364" w:rsidP="00AE3364">
      <w:pPr>
        <w:widowControl w:val="0"/>
      </w:pPr>
    </w:p>
    <w:p w:rsidR="00AE3364" w:rsidRDefault="00AE3364" w:rsidP="00AE3364"/>
    <w:p w:rsidR="007D2EE1" w:rsidRDefault="007D2EE1"/>
    <w:sectPr w:rsidR="007D2EE1">
      <w:headerReference w:type="default" r:id="rId12"/>
      <w:footerReference w:type="default" r:id="rId13"/>
      <w:pgSz w:w="12240" w:h="15840"/>
      <w:pgMar w:top="747" w:right="1440" w:bottom="1035" w:left="1440" w:header="72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C3F" w:rsidRDefault="000D5C3F">
      <w:r>
        <w:separator/>
      </w:r>
    </w:p>
  </w:endnote>
  <w:endnote w:type="continuationSeparator" w:id="0">
    <w:p w:rsidR="000D5C3F" w:rsidRDefault="000D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Omega (W1)">
    <w:altName w:val="Candar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B9" w:rsidRDefault="00CD3C95">
    <w:pPr>
      <w:pStyle w:val="Footer"/>
      <w:tabs>
        <w:tab w:val="clear" w:pos="8640"/>
        <w:tab w:val="right" w:pos="9340"/>
      </w:tabs>
    </w:pPr>
    <w:proofErr w:type="spellStart"/>
    <w:r>
      <w:rPr>
        <w:rFonts w:ascii="Times New Roman" w:hAnsi="Times New Roman"/>
        <w:b/>
        <w:bCs/>
        <w:sz w:val="20"/>
        <w:szCs w:val="20"/>
      </w:rPr>
      <w:t>Bexley</w:t>
    </w:r>
    <w:proofErr w:type="spellEnd"/>
    <w:r>
      <w:rPr>
        <w:rFonts w:ascii="Times New Roman" w:hAnsi="Times New Roman"/>
        <w:b/>
        <w:bCs/>
        <w:sz w:val="20"/>
        <w:szCs w:val="20"/>
      </w:rPr>
      <w:t xml:space="preserve"> ESAC Agenda</w:t>
    </w:r>
    <w:r>
      <w:rPr>
        <w:rFonts w:ascii="Calibri" w:eastAsia="Calibri" w:hAnsi="Calibri" w:cs="Calibri"/>
        <w:b/>
        <w:bCs/>
        <w:sz w:val="20"/>
        <w:szCs w:val="20"/>
      </w:rPr>
      <w:t xml:space="preserve">              </w:t>
    </w:r>
    <w:r>
      <w:rPr>
        <w:rFonts w:ascii="Calibri" w:eastAsia="Calibri" w:hAnsi="Calibri" w:cs="Calibri"/>
        <w:b/>
        <w:bCs/>
        <w:sz w:val="20"/>
        <w:szCs w:val="20"/>
      </w:rPr>
      <w:tab/>
    </w:r>
    <w:r>
      <w:rPr>
        <w:rFonts w:ascii="Times New Roman" w:hAnsi="Times New Roman"/>
        <w:b/>
        <w:bCs/>
        <w:sz w:val="20"/>
        <w:szCs w:val="20"/>
      </w:rPr>
      <w:t xml:space="preserve">    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C3F" w:rsidRDefault="000D5C3F">
      <w:r>
        <w:separator/>
      </w:r>
    </w:p>
  </w:footnote>
  <w:footnote w:type="continuationSeparator" w:id="0">
    <w:p w:rsidR="000D5C3F" w:rsidRDefault="000D5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B9" w:rsidRDefault="00CD3C95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2E289CC4" wp14:editId="6712E318">
              <wp:simplePos x="0" y="0"/>
              <wp:positionH relativeFrom="page">
                <wp:posOffset>914400</wp:posOffset>
              </wp:positionH>
              <wp:positionV relativeFrom="page">
                <wp:posOffset>9398635</wp:posOffset>
              </wp:positionV>
              <wp:extent cx="5943600" cy="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943600" cy="1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80808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703CFC4" id="officeArt object" o:spid="_x0000_s1026" style="position:absolute;flip:x y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1in,740.05pt" to="540pt,7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" strokecolor="gray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E218F"/>
    <w:multiLevelType w:val="hybridMultilevel"/>
    <w:tmpl w:val="475AA57C"/>
    <w:styleLink w:val="ImportedStyle1"/>
    <w:lvl w:ilvl="0" w:tplc="35A2F38E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344F54">
      <w:start w:val="1"/>
      <w:numFmt w:val="lowerLetter"/>
      <w:lvlText w:val="%2."/>
      <w:lvlJc w:val="left"/>
      <w:pPr>
        <w:tabs>
          <w:tab w:val="left" w:pos="720"/>
          <w:tab w:val="left" w:pos="2160"/>
          <w:tab w:val="left" w:pos="28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56EFA4">
      <w:start w:val="1"/>
      <w:numFmt w:val="lowerRoman"/>
      <w:lvlText w:val="%3."/>
      <w:lvlJc w:val="left"/>
      <w:pPr>
        <w:tabs>
          <w:tab w:val="left" w:pos="720"/>
          <w:tab w:val="left" w:pos="1440"/>
          <w:tab w:val="left" w:pos="288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244B4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A6F46">
      <w:start w:val="1"/>
      <w:numFmt w:val="lowerLetter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BEF500">
      <w:start w:val="1"/>
      <w:numFmt w:val="lowerRoman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0A29E2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B0680A">
      <w:start w:val="1"/>
      <w:numFmt w:val="lowerLetter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801410">
      <w:start w:val="1"/>
      <w:numFmt w:val="lowerRoman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A4D3C14"/>
    <w:multiLevelType w:val="hybridMultilevel"/>
    <w:tmpl w:val="475AA57C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E2A67D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0AFCD2">
        <w:start w:val="1"/>
        <w:numFmt w:val="lowerLetter"/>
        <w:lvlText w:val="%2."/>
        <w:lvlJc w:val="left"/>
        <w:pPr>
          <w:tabs>
            <w:tab w:val="left" w:pos="720"/>
            <w:tab w:val="left" w:pos="288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4C8EC8">
        <w:start w:val="1"/>
        <w:numFmt w:val="lowerRoman"/>
        <w:lvlText w:val="%3."/>
        <w:lvlJc w:val="left"/>
        <w:pPr>
          <w:tabs>
            <w:tab w:val="left" w:pos="720"/>
            <w:tab w:val="left" w:pos="1440"/>
            <w:tab w:val="left" w:pos="288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8026E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B4BBDA">
        <w:start w:val="1"/>
        <w:numFmt w:val="lowerLetter"/>
        <w:lvlText w:val="%5."/>
        <w:lvlJc w:val="left"/>
        <w:pPr>
          <w:tabs>
            <w:tab w:val="left" w:pos="720"/>
            <w:tab w:val="left" w:pos="1440"/>
            <w:tab w:val="left" w:pos="288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C44416">
        <w:start w:val="1"/>
        <w:numFmt w:val="lowerRoman"/>
        <w:lvlText w:val="%6."/>
        <w:lvlJc w:val="left"/>
        <w:pPr>
          <w:tabs>
            <w:tab w:val="left" w:pos="720"/>
            <w:tab w:val="left" w:pos="1440"/>
            <w:tab w:val="left" w:pos="288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C0AF0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88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701DE6">
        <w:start w:val="1"/>
        <w:numFmt w:val="lowerLetter"/>
        <w:lvlText w:val="%8."/>
        <w:lvlJc w:val="left"/>
        <w:pPr>
          <w:tabs>
            <w:tab w:val="left" w:pos="720"/>
            <w:tab w:val="left" w:pos="1440"/>
            <w:tab w:val="left" w:pos="288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0C60A4">
        <w:start w:val="1"/>
        <w:numFmt w:val="lowerRoman"/>
        <w:lvlText w:val="%9."/>
        <w:lvlJc w:val="left"/>
        <w:pPr>
          <w:tabs>
            <w:tab w:val="left" w:pos="720"/>
            <w:tab w:val="left" w:pos="1440"/>
            <w:tab w:val="left" w:pos="288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lvl w:ilvl="0" w:tplc="E2A67D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0AFCD2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C4C8EC8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B48026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DB4BBDA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C44416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9C0AF0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6701DE6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B0C60A4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64"/>
    <w:rsid w:val="000610E9"/>
    <w:rsid w:val="00094D2C"/>
    <w:rsid w:val="000A14A9"/>
    <w:rsid w:val="000D5C3F"/>
    <w:rsid w:val="006D49F1"/>
    <w:rsid w:val="00724824"/>
    <w:rsid w:val="00797A8E"/>
    <w:rsid w:val="007D2EE1"/>
    <w:rsid w:val="009E1DD1"/>
    <w:rsid w:val="00AE3364"/>
    <w:rsid w:val="00CD3C95"/>
    <w:rsid w:val="00CF1846"/>
    <w:rsid w:val="00D85482"/>
    <w:rsid w:val="00DD40E2"/>
    <w:rsid w:val="00D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97B1"/>
  <w15:chartTrackingRefBased/>
  <w15:docId w15:val="{E2BC821B-093D-455B-819D-8D1CC30B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3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AE336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rsid w:val="00AE336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customStyle="1" w:styleId="FooterChar">
    <w:name w:val="Footer Char"/>
    <w:basedOn w:val="DefaultParagraphFont"/>
    <w:link w:val="Footer"/>
    <w:rsid w:val="00AE3364"/>
    <w:rPr>
      <w:rFonts w:ascii="Arial" w:eastAsia="Arial Unicode MS" w:hAnsi="Arial" w:cs="Arial Unicode MS"/>
      <w:color w:val="000000"/>
      <w:sz w:val="24"/>
      <w:szCs w:val="24"/>
      <w:u w:color="000000"/>
      <w:bdr w:val="nil"/>
    </w:rPr>
  </w:style>
  <w:style w:type="character" w:styleId="PageNumber">
    <w:name w:val="page number"/>
    <w:rsid w:val="00AE3364"/>
  </w:style>
  <w:style w:type="paragraph" w:styleId="Title">
    <w:name w:val="Title"/>
    <w:link w:val="TitleChar"/>
    <w:uiPriority w:val="10"/>
    <w:qFormat/>
    <w:rsid w:val="00AE336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G Omega (W1)" w:eastAsia="CG Omega (W1)" w:hAnsi="CG Omega (W1)" w:cs="CG Omega (W1)"/>
      <w:b/>
      <w:bCs/>
      <w:color w:val="000000"/>
      <w:sz w:val="32"/>
      <w:szCs w:val="3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AE3364"/>
    <w:rPr>
      <w:rFonts w:ascii="CG Omega (W1)" w:eastAsia="CG Omega (W1)" w:hAnsi="CG Omega (W1)" w:cs="CG Omega (W1)"/>
      <w:b/>
      <w:bCs/>
      <w:color w:val="000000"/>
      <w:sz w:val="32"/>
      <w:szCs w:val="32"/>
      <w:u w:val="single"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AE3364"/>
    <w:rPr>
      <w:outline w:val="0"/>
      <w:color w:val="0000FF"/>
      <w:u w:val="single" w:color="0000FF"/>
    </w:rPr>
  </w:style>
  <w:style w:type="numbering" w:customStyle="1" w:styleId="ImportedStyle1">
    <w:name w:val="Imported Style 1"/>
    <w:rsid w:val="00AE336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E336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610E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4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230101467?pwd=aFVqM3dCcXJNaVlkS3FySVowZkhHZz0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t.ly/gbcud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greenbexleyfair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Ellman</dc:creator>
  <cp:keywords/>
  <dc:description/>
  <cp:lastModifiedBy>Elizabeth Ellman</cp:lastModifiedBy>
  <cp:revision>3</cp:revision>
  <dcterms:created xsi:type="dcterms:W3CDTF">2022-03-15T21:39:00Z</dcterms:created>
  <dcterms:modified xsi:type="dcterms:W3CDTF">2022-03-16T19:35:00Z</dcterms:modified>
</cp:coreProperties>
</file>